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FB8" w:rsidRDefault="00E8368C">
      <w:pPr>
        <w:widowControl w:val="0"/>
        <w:spacing w:line="240" w:lineRule="auto"/>
        <w:rPr>
          <w:rFonts w:ascii="Times New Roman" w:eastAsia="Times New Roman" w:hAnsi="Times New Roman" w:cs="Times New Roman"/>
          <w:sz w:val="20"/>
          <w:szCs w:val="20"/>
        </w:rPr>
      </w:pPr>
      <w:r>
        <w:rPr>
          <w:noProof/>
        </w:rPr>
        <w:drawing>
          <wp:anchor distT="0" distB="0" distL="0" distR="0" simplePos="0" relativeHeight="251658240" behindDoc="0" locked="0" layoutInCell="1" hidden="0" allowOverlap="1">
            <wp:simplePos x="0" y="0"/>
            <wp:positionH relativeFrom="column">
              <wp:posOffset>76200</wp:posOffset>
            </wp:positionH>
            <wp:positionV relativeFrom="paragraph">
              <wp:posOffset>66514</wp:posOffset>
            </wp:positionV>
            <wp:extent cx="590550" cy="790736"/>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0550" cy="790736"/>
                    </a:xfrm>
                    <a:prstGeom prst="rect">
                      <a:avLst/>
                    </a:prstGeom>
                    <a:ln/>
                  </pic:spPr>
                </pic:pic>
              </a:graphicData>
            </a:graphic>
          </wp:anchor>
        </w:drawing>
      </w:r>
    </w:p>
    <w:p w:rsidR="002B6FB8" w:rsidRDefault="002B6FB8">
      <w:pPr>
        <w:widowControl w:val="0"/>
        <w:spacing w:line="240" w:lineRule="auto"/>
        <w:rPr>
          <w:rFonts w:ascii="Times New Roman" w:eastAsia="Times New Roman" w:hAnsi="Times New Roman" w:cs="Times New Roman"/>
          <w:sz w:val="20"/>
          <w:szCs w:val="20"/>
        </w:rPr>
      </w:pPr>
    </w:p>
    <w:p w:rsidR="002B6FB8" w:rsidRDefault="002B6FB8">
      <w:pPr>
        <w:widowControl w:val="0"/>
        <w:spacing w:line="240" w:lineRule="auto"/>
        <w:rPr>
          <w:rFonts w:ascii="Times New Roman" w:eastAsia="Times New Roman" w:hAnsi="Times New Roman" w:cs="Times New Roman"/>
          <w:sz w:val="20"/>
          <w:szCs w:val="20"/>
        </w:rPr>
      </w:pPr>
    </w:p>
    <w:p w:rsidR="002B6FB8" w:rsidRDefault="002B6FB8">
      <w:pPr>
        <w:widowControl w:val="0"/>
        <w:spacing w:line="240" w:lineRule="auto"/>
        <w:rPr>
          <w:rFonts w:ascii="Times New Roman" w:eastAsia="Times New Roman" w:hAnsi="Times New Roman" w:cs="Times New Roman"/>
          <w:sz w:val="20"/>
          <w:szCs w:val="20"/>
        </w:rPr>
      </w:pPr>
    </w:p>
    <w:p w:rsidR="002B6FB8" w:rsidRDefault="002B6FB8">
      <w:pPr>
        <w:widowControl w:val="0"/>
        <w:spacing w:line="240" w:lineRule="auto"/>
        <w:rPr>
          <w:rFonts w:ascii="Times New Roman" w:eastAsia="Times New Roman" w:hAnsi="Times New Roman" w:cs="Times New Roman"/>
          <w:sz w:val="20"/>
          <w:szCs w:val="20"/>
        </w:rPr>
      </w:pPr>
    </w:p>
    <w:p w:rsidR="002B6FB8" w:rsidRDefault="002B6FB8">
      <w:pPr>
        <w:widowControl w:val="0"/>
        <w:spacing w:line="240" w:lineRule="auto"/>
        <w:rPr>
          <w:rFonts w:ascii="Times New Roman" w:eastAsia="Times New Roman" w:hAnsi="Times New Roman" w:cs="Times New Roman"/>
          <w:sz w:val="20"/>
          <w:szCs w:val="20"/>
        </w:rPr>
      </w:pPr>
    </w:p>
    <w:p w:rsidR="002B6FB8" w:rsidRDefault="002B6FB8">
      <w:pPr>
        <w:widowControl w:val="0"/>
        <w:spacing w:line="240" w:lineRule="auto"/>
        <w:rPr>
          <w:rFonts w:ascii="Times New Roman" w:eastAsia="Times New Roman" w:hAnsi="Times New Roman" w:cs="Times New Roman"/>
          <w:sz w:val="20"/>
          <w:szCs w:val="20"/>
        </w:rPr>
      </w:pPr>
    </w:p>
    <w:p w:rsidR="002B6FB8" w:rsidRDefault="002B6FB8">
      <w:pPr>
        <w:widowControl w:val="0"/>
        <w:spacing w:line="240" w:lineRule="auto"/>
        <w:rPr>
          <w:rFonts w:ascii="Times New Roman" w:eastAsia="Times New Roman" w:hAnsi="Times New Roman" w:cs="Times New Roman"/>
          <w:sz w:val="20"/>
          <w:szCs w:val="20"/>
        </w:rPr>
      </w:pPr>
    </w:p>
    <w:p w:rsidR="002B6FB8" w:rsidRDefault="00E8368C">
      <w:pPr>
        <w:widowControl w:val="0"/>
        <w:spacing w:line="240" w:lineRule="auto"/>
        <w:rPr>
          <w:rFonts w:ascii="Times New Roman" w:eastAsia="Times New Roman" w:hAnsi="Times New Roman" w:cs="Times New Roman"/>
          <w:sz w:val="20"/>
          <w:szCs w:val="20"/>
        </w:rPr>
      </w:pP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76200</wp:posOffset>
            </wp:positionV>
            <wp:extent cx="3995738" cy="327726"/>
            <wp:effectExtent l="0" t="0" r="0" b="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3995738" cy="327726"/>
                    </a:xfrm>
                    <a:prstGeom prst="rect">
                      <a:avLst/>
                    </a:prstGeom>
                    <a:ln/>
                  </pic:spPr>
                </pic:pic>
              </a:graphicData>
            </a:graphic>
          </wp:anchor>
        </w:drawing>
      </w:r>
    </w:p>
    <w:p w:rsidR="002B6FB8" w:rsidRDefault="002B6FB8">
      <w:pPr>
        <w:widowControl w:val="0"/>
        <w:spacing w:line="240" w:lineRule="auto"/>
        <w:rPr>
          <w:rFonts w:ascii="Times New Roman" w:eastAsia="Times New Roman" w:hAnsi="Times New Roman" w:cs="Times New Roman"/>
          <w:sz w:val="20"/>
          <w:szCs w:val="20"/>
        </w:rPr>
      </w:pPr>
    </w:p>
    <w:p w:rsidR="002B6FB8" w:rsidRDefault="002B6FB8">
      <w:pPr>
        <w:widowControl w:val="0"/>
        <w:spacing w:line="240" w:lineRule="auto"/>
        <w:rPr>
          <w:rFonts w:ascii="Times New Roman" w:eastAsia="Times New Roman" w:hAnsi="Times New Roman" w:cs="Times New Roman"/>
          <w:sz w:val="20"/>
          <w:szCs w:val="20"/>
        </w:rPr>
      </w:pPr>
    </w:p>
    <w:p w:rsidR="002B6FB8" w:rsidRDefault="002B6FB8">
      <w:pPr>
        <w:widowControl w:val="0"/>
        <w:spacing w:before="1" w:line="240" w:lineRule="auto"/>
        <w:rPr>
          <w:rFonts w:ascii="Times New Roman" w:eastAsia="Times New Roman" w:hAnsi="Times New Roman" w:cs="Times New Roman"/>
          <w:sz w:val="16"/>
          <w:szCs w:val="16"/>
        </w:rPr>
      </w:pPr>
    </w:p>
    <w:p w:rsidR="002B6FB8" w:rsidRDefault="00E8368C">
      <w:pPr>
        <w:widowControl w:val="0"/>
        <w:spacing w:before="243" w:line="848" w:lineRule="auto"/>
        <w:ind w:left="130"/>
        <w:rPr>
          <w:rFonts w:ascii="Gotham" w:eastAsia="Gotham" w:hAnsi="Gotham" w:cs="Gotham"/>
          <w:b/>
          <w:sz w:val="36"/>
          <w:szCs w:val="36"/>
        </w:rPr>
      </w:pPr>
      <w:r>
        <w:rPr>
          <w:rFonts w:ascii="Gotham" w:eastAsia="Gotham" w:hAnsi="Gotham" w:cs="Gotham"/>
          <w:b/>
          <w:color w:val="231F20"/>
          <w:sz w:val="36"/>
          <w:szCs w:val="36"/>
        </w:rPr>
        <w:t>Direct Absorbance Bilirubin Spectrometer (DABS)</w:t>
      </w:r>
    </w:p>
    <w:p w:rsidR="002B6FB8" w:rsidRDefault="00E8368C">
      <w:pPr>
        <w:widowControl w:val="0"/>
        <w:spacing w:before="233" w:line="240" w:lineRule="auto"/>
        <w:ind w:left="120"/>
        <w:rPr>
          <w:rFonts w:ascii="Gotham-BookItalic" w:eastAsia="Gotham-BookItalic" w:hAnsi="Gotham-BookItalic" w:cs="Gotham-BookItalic"/>
          <w:sz w:val="28"/>
          <w:szCs w:val="28"/>
        </w:rPr>
      </w:pPr>
      <w:r>
        <w:rPr>
          <w:rFonts w:ascii="Gotham-BookItalic" w:eastAsia="Gotham-BookItalic" w:hAnsi="Gotham-BookItalic" w:cs="Gotham-BookItalic"/>
          <w:i/>
          <w:color w:val="231F20"/>
          <w:sz w:val="28"/>
          <w:szCs w:val="28"/>
        </w:rPr>
        <w:t>Divide and Conquer version 2.0</w:t>
      </w:r>
      <w:r>
        <w:rPr>
          <w:rFonts w:ascii="Gotham-BookItalic" w:eastAsia="Gotham-BookItalic" w:hAnsi="Gotham-BookItalic" w:cs="Gotham-BookItalic"/>
          <w:sz w:val="28"/>
          <w:szCs w:val="28"/>
        </w:rPr>
        <w:t xml:space="preserve"> </w:t>
      </w:r>
    </w:p>
    <w:p w:rsidR="002B6FB8" w:rsidRDefault="00E8368C">
      <w:pPr>
        <w:widowControl w:val="0"/>
        <w:spacing w:before="77" w:line="300" w:lineRule="auto"/>
        <w:ind w:right="5105"/>
        <w:rPr>
          <w:rFonts w:ascii="Gotham-BookItalic" w:eastAsia="Gotham-BookItalic" w:hAnsi="Gotham-BookItalic" w:cs="Gotham-BookItalic"/>
          <w:i/>
          <w:sz w:val="12"/>
          <w:szCs w:val="12"/>
          <w:highlight w:val="yellow"/>
        </w:rPr>
      </w:pPr>
      <w:r>
        <w:rPr>
          <w:noProof/>
        </w:rPr>
        <mc:AlternateContent>
          <mc:Choice Requires="wpg">
            <w:drawing>
              <wp:anchor distT="0" distB="0" distL="0" distR="0" simplePos="0" relativeHeight="251660288" behindDoc="0" locked="0" layoutInCell="1" hidden="0" allowOverlap="1">
                <wp:simplePos x="0" y="0"/>
                <wp:positionH relativeFrom="column">
                  <wp:posOffset>76200</wp:posOffset>
                </wp:positionH>
                <wp:positionV relativeFrom="paragraph">
                  <wp:posOffset>177800</wp:posOffset>
                </wp:positionV>
                <wp:extent cx="2904490" cy="12700"/>
                <wp:effectExtent l="0" t="0" r="0" b="0"/>
                <wp:wrapTopAndBottom distT="0" distB="0"/>
                <wp:docPr id="4" name="Straight Arrow Connector 4"/>
                <wp:cNvGraphicFramePr/>
                <a:graphic xmlns:a="http://schemas.openxmlformats.org/drawingml/2006/main">
                  <a:graphicData uri="http://schemas.microsoft.com/office/word/2010/wordprocessingShape">
                    <wps:wsp>
                      <wps:cNvCnPr/>
                      <wps:spPr>
                        <a:xfrm>
                          <a:off x="3893755" y="3780000"/>
                          <a:ext cx="2904490" cy="0"/>
                        </a:xfrm>
                        <a:prstGeom prst="straightConnector1">
                          <a:avLst/>
                        </a:prstGeom>
                        <a:noFill/>
                        <a:ln w="10225" cap="flat" cmpd="sng">
                          <a:solidFill>
                            <a:srgbClr val="FFC906"/>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2904490" cy="12700"/>
                <wp:effectExtent b="0" l="0" r="0" t="0"/>
                <wp:wrapTopAndBottom distB="0" distT="0"/>
                <wp:docPr id="4"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904490" cy="12700"/>
                        </a:xfrm>
                        <a:prstGeom prst="rect"/>
                        <a:ln/>
                      </pic:spPr>
                    </pic:pic>
                  </a:graphicData>
                </a:graphic>
              </wp:anchor>
            </w:drawing>
          </mc:Fallback>
        </mc:AlternateContent>
      </w:r>
    </w:p>
    <w:p w:rsidR="002B6FB8" w:rsidRDefault="002B6FB8">
      <w:pPr>
        <w:widowControl w:val="0"/>
        <w:spacing w:before="9" w:line="240" w:lineRule="auto"/>
        <w:rPr>
          <w:rFonts w:ascii="Gotham-BookItalic" w:eastAsia="Gotham-BookItalic" w:hAnsi="Gotham-BookItalic" w:cs="Gotham-BookItalic"/>
          <w:i/>
          <w:sz w:val="11"/>
          <w:szCs w:val="11"/>
        </w:rPr>
      </w:pPr>
    </w:p>
    <w:p w:rsidR="002B6FB8" w:rsidRDefault="00E8368C">
      <w:pPr>
        <w:widowControl w:val="0"/>
        <w:spacing w:line="240" w:lineRule="auto"/>
        <w:ind w:left="12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Bernardin Dezius, CpE</w:t>
      </w:r>
    </w:p>
    <w:p w:rsidR="002B6FB8" w:rsidRDefault="00E8368C">
      <w:pPr>
        <w:widowControl w:val="0"/>
        <w:spacing w:line="240" w:lineRule="auto"/>
        <w:ind w:left="12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Juan Gonzalez, EE</w:t>
      </w:r>
    </w:p>
    <w:p w:rsidR="002B6FB8" w:rsidRDefault="00E8368C">
      <w:pPr>
        <w:widowControl w:val="0"/>
        <w:spacing w:line="240" w:lineRule="auto"/>
        <w:ind w:left="12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Kevin Kuzius, EE</w:t>
      </w:r>
    </w:p>
    <w:p w:rsidR="002B6FB8" w:rsidRDefault="00E8368C">
      <w:pPr>
        <w:widowControl w:val="0"/>
        <w:spacing w:line="240" w:lineRule="auto"/>
        <w:ind w:left="120"/>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Kevin Landau, PSE</w:t>
      </w:r>
    </w:p>
    <w:p w:rsidR="002B6FB8" w:rsidRDefault="00E8368C">
      <w:pPr>
        <w:widowControl w:val="0"/>
        <w:spacing w:line="240"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Andrea Wetteland, PSE</w:t>
      </w:r>
    </w:p>
    <w:p w:rsidR="002B6FB8" w:rsidRDefault="002B6FB8">
      <w:pPr>
        <w:widowControl w:val="0"/>
        <w:spacing w:line="240" w:lineRule="auto"/>
        <w:ind w:left="120"/>
        <w:rPr>
          <w:rFonts w:ascii="Montserrat Medium" w:eastAsia="Montserrat Medium" w:hAnsi="Montserrat Medium" w:cs="Montserrat Medium"/>
          <w:color w:val="231F20"/>
          <w:sz w:val="16"/>
          <w:szCs w:val="16"/>
        </w:rPr>
      </w:pPr>
    </w:p>
    <w:p w:rsidR="002B6FB8" w:rsidRDefault="00E8368C">
      <w:pPr>
        <w:widowControl w:val="0"/>
        <w:spacing w:line="240" w:lineRule="auto"/>
        <w:ind w:left="120"/>
        <w:rPr>
          <w:rFonts w:ascii="Montserrat Medium" w:eastAsia="Montserrat Medium" w:hAnsi="Montserrat Medium" w:cs="Montserrat Medium"/>
          <w:color w:val="231F20"/>
          <w:sz w:val="16"/>
          <w:szCs w:val="16"/>
        </w:rPr>
      </w:pPr>
      <w:r>
        <w:rPr>
          <w:noProof/>
        </w:rPr>
        <mc:AlternateContent>
          <mc:Choice Requires="wpg">
            <w:drawing>
              <wp:anchor distT="0" distB="0" distL="0" distR="0" simplePos="0" relativeHeight="251661312" behindDoc="0" locked="0" layoutInCell="1" hidden="0" allowOverlap="1">
                <wp:simplePos x="0" y="0"/>
                <wp:positionH relativeFrom="column">
                  <wp:posOffset>76200</wp:posOffset>
                </wp:positionH>
                <wp:positionV relativeFrom="paragraph">
                  <wp:posOffset>9525</wp:posOffset>
                </wp:positionV>
                <wp:extent cx="2904490" cy="12700"/>
                <wp:effectExtent l="0" t="0" r="0" b="0"/>
                <wp:wrapSquare wrapText="bothSides" distT="0" distB="0" distL="0" distR="0"/>
                <wp:docPr id="3" name="Straight Arrow Connector 3"/>
                <wp:cNvGraphicFramePr/>
                <a:graphic xmlns:a="http://schemas.openxmlformats.org/drawingml/2006/main">
                  <a:graphicData uri="http://schemas.microsoft.com/office/word/2010/wordprocessingShape">
                    <wps:wsp>
                      <wps:cNvCnPr/>
                      <wps:spPr>
                        <a:xfrm>
                          <a:off x="3893755" y="3780000"/>
                          <a:ext cx="2904490" cy="0"/>
                        </a:xfrm>
                        <a:prstGeom prst="straightConnector1">
                          <a:avLst/>
                        </a:prstGeom>
                        <a:noFill/>
                        <a:ln w="10225" cap="flat" cmpd="sng">
                          <a:solidFill>
                            <a:srgbClr val="FFC906"/>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76200</wp:posOffset>
                </wp:positionH>
                <wp:positionV relativeFrom="paragraph">
                  <wp:posOffset>9525</wp:posOffset>
                </wp:positionV>
                <wp:extent cx="2904490" cy="12700"/>
                <wp:effectExtent b="0" l="0" r="0" t="0"/>
                <wp:wrapSquare wrapText="bothSides" distB="0" distT="0" distL="0" distR="0"/>
                <wp:docPr id="3"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904490" cy="12700"/>
                        </a:xfrm>
                        <a:prstGeom prst="rect"/>
                        <a:ln/>
                      </pic:spPr>
                    </pic:pic>
                  </a:graphicData>
                </a:graphic>
              </wp:anchor>
            </w:drawing>
          </mc:Fallback>
        </mc:AlternateContent>
      </w:r>
    </w:p>
    <w:p w:rsidR="002B6FB8" w:rsidRDefault="00E8368C">
      <w:pPr>
        <w:widowControl w:val="0"/>
        <w:spacing w:line="240" w:lineRule="auto"/>
        <w:ind w:left="120"/>
        <w:rPr>
          <w:rFonts w:ascii="Montserrat Medium" w:eastAsia="Montserrat Medium" w:hAnsi="Montserrat Medium" w:cs="Montserrat Medium"/>
          <w:color w:val="231F20"/>
          <w:sz w:val="16"/>
          <w:szCs w:val="16"/>
        </w:rPr>
      </w:pPr>
      <w:r>
        <w:rPr>
          <w:rFonts w:ascii="Montserrat Medium" w:eastAsia="Montserrat Medium" w:hAnsi="Montserrat Medium" w:cs="Montserrat Medium"/>
          <w:color w:val="231F20"/>
          <w:sz w:val="16"/>
          <w:szCs w:val="16"/>
        </w:rPr>
        <w:t xml:space="preserve"> </w:t>
      </w:r>
    </w:p>
    <w:p w:rsidR="002B6FB8" w:rsidRDefault="002B6FB8">
      <w:pPr>
        <w:widowControl w:val="0"/>
        <w:spacing w:line="240" w:lineRule="auto"/>
        <w:ind w:left="120"/>
        <w:rPr>
          <w:rFonts w:ascii="Montserrat Medium" w:eastAsia="Montserrat Medium" w:hAnsi="Montserrat Medium" w:cs="Montserrat Medium"/>
          <w:sz w:val="16"/>
          <w:szCs w:val="16"/>
        </w:rPr>
      </w:pPr>
    </w:p>
    <w:p w:rsidR="002B6FB8" w:rsidRDefault="002B6FB8">
      <w:pPr>
        <w:widowControl w:val="0"/>
        <w:spacing w:line="240" w:lineRule="auto"/>
        <w:ind w:left="120"/>
        <w:rPr>
          <w:rFonts w:ascii="Montserrat Medium" w:eastAsia="Montserrat Medium" w:hAnsi="Montserrat Medium" w:cs="Montserrat Medium"/>
          <w:color w:val="231F20"/>
          <w:sz w:val="12"/>
          <w:szCs w:val="12"/>
        </w:rPr>
      </w:pPr>
    </w:p>
    <w:p w:rsidR="002B6FB8" w:rsidRDefault="002B6FB8">
      <w:pPr>
        <w:widowControl w:val="0"/>
        <w:spacing w:line="240" w:lineRule="auto"/>
        <w:ind w:left="120"/>
        <w:rPr>
          <w:rFonts w:ascii="Montserrat Medium" w:eastAsia="Montserrat Medium" w:hAnsi="Montserrat Medium" w:cs="Montserrat Medium"/>
          <w:color w:val="231F20"/>
          <w:sz w:val="12"/>
          <w:szCs w:val="12"/>
        </w:rPr>
      </w:pPr>
    </w:p>
    <w:p w:rsidR="002B6FB8" w:rsidRDefault="002B6FB8">
      <w:pPr>
        <w:widowControl w:val="0"/>
        <w:spacing w:line="240" w:lineRule="auto"/>
        <w:ind w:left="120"/>
        <w:rPr>
          <w:rFonts w:ascii="Montserrat Medium" w:eastAsia="Montserrat Medium" w:hAnsi="Montserrat Medium" w:cs="Montserrat Medium"/>
          <w:color w:val="231F20"/>
          <w:sz w:val="12"/>
          <w:szCs w:val="12"/>
        </w:rPr>
      </w:pPr>
    </w:p>
    <w:p w:rsidR="002B6FB8" w:rsidRDefault="002B6FB8">
      <w:pPr>
        <w:widowControl w:val="0"/>
        <w:spacing w:line="240" w:lineRule="auto"/>
        <w:ind w:left="120"/>
        <w:rPr>
          <w:rFonts w:ascii="Montserrat Medium" w:eastAsia="Montserrat Medium" w:hAnsi="Montserrat Medium" w:cs="Montserrat Medium"/>
          <w:color w:val="231F20"/>
          <w:sz w:val="12"/>
          <w:szCs w:val="12"/>
        </w:rPr>
      </w:pPr>
    </w:p>
    <w:p w:rsidR="002B6FB8" w:rsidRDefault="002B6FB8">
      <w:pPr>
        <w:widowControl w:val="0"/>
        <w:spacing w:line="240" w:lineRule="auto"/>
        <w:rPr>
          <w:rFonts w:ascii="Montserrat Medium" w:eastAsia="Montserrat Medium" w:hAnsi="Montserrat Medium" w:cs="Montserrat Medium"/>
          <w:color w:val="231F20"/>
          <w:sz w:val="12"/>
          <w:szCs w:val="12"/>
        </w:rPr>
      </w:pPr>
    </w:p>
    <w:p w:rsidR="002B6FB8" w:rsidRDefault="002B6FB8">
      <w:pPr>
        <w:widowControl w:val="0"/>
        <w:spacing w:line="240" w:lineRule="auto"/>
        <w:ind w:left="120"/>
        <w:rPr>
          <w:rFonts w:ascii="Montserrat Medium" w:eastAsia="Montserrat Medium" w:hAnsi="Montserrat Medium" w:cs="Montserrat Medium"/>
          <w:color w:val="231F20"/>
          <w:sz w:val="12"/>
          <w:szCs w:val="12"/>
        </w:rPr>
      </w:pPr>
    </w:p>
    <w:p w:rsidR="002B6FB8" w:rsidRDefault="002B6FB8">
      <w:pPr>
        <w:widowControl w:val="0"/>
        <w:spacing w:line="240" w:lineRule="auto"/>
        <w:ind w:left="120"/>
        <w:rPr>
          <w:rFonts w:ascii="Montserrat Medium" w:eastAsia="Montserrat Medium" w:hAnsi="Montserrat Medium" w:cs="Montserrat Medium"/>
          <w:color w:val="231F20"/>
          <w:sz w:val="12"/>
          <w:szCs w:val="12"/>
        </w:rPr>
      </w:pPr>
    </w:p>
    <w:p w:rsidR="002B6FB8" w:rsidRDefault="002B6FB8">
      <w:pPr>
        <w:widowControl w:val="0"/>
        <w:spacing w:line="240" w:lineRule="auto"/>
        <w:ind w:left="120"/>
        <w:rPr>
          <w:rFonts w:ascii="Montserrat Medium" w:eastAsia="Montserrat Medium" w:hAnsi="Montserrat Medium" w:cs="Montserrat Medium"/>
          <w:color w:val="231F20"/>
          <w:sz w:val="12"/>
          <w:szCs w:val="12"/>
        </w:rPr>
      </w:pPr>
    </w:p>
    <w:p w:rsidR="002B6FB8" w:rsidRDefault="002B6FB8">
      <w:pPr>
        <w:widowControl w:val="0"/>
        <w:spacing w:line="240" w:lineRule="auto"/>
        <w:ind w:left="120"/>
        <w:rPr>
          <w:rFonts w:ascii="Montserrat Medium" w:eastAsia="Montserrat Medium" w:hAnsi="Montserrat Medium" w:cs="Montserrat Medium"/>
          <w:color w:val="231F20"/>
          <w:sz w:val="12"/>
          <w:szCs w:val="12"/>
        </w:rPr>
      </w:pPr>
      <w:bookmarkStart w:id="0" w:name="_gjdgxs" w:colFirst="0" w:colLast="0"/>
      <w:bookmarkEnd w:id="0"/>
    </w:p>
    <w:p w:rsidR="002B6FB8" w:rsidRDefault="002B6FB8">
      <w:pPr>
        <w:widowControl w:val="0"/>
        <w:spacing w:line="240" w:lineRule="auto"/>
        <w:ind w:left="120"/>
        <w:jc w:val="center"/>
        <w:rPr>
          <w:noProof/>
        </w:rPr>
      </w:pPr>
    </w:p>
    <w:p w:rsidR="00E8368C" w:rsidRDefault="00E8368C">
      <w:pPr>
        <w:widowControl w:val="0"/>
        <w:spacing w:line="240" w:lineRule="auto"/>
        <w:ind w:left="120"/>
        <w:jc w:val="center"/>
        <w:rPr>
          <w:noProof/>
        </w:rPr>
      </w:pPr>
    </w:p>
    <w:p w:rsidR="00E8368C" w:rsidRDefault="00E8368C">
      <w:pPr>
        <w:widowControl w:val="0"/>
        <w:spacing w:line="240" w:lineRule="auto"/>
        <w:ind w:left="120"/>
        <w:jc w:val="center"/>
        <w:rPr>
          <w:noProof/>
        </w:rPr>
      </w:pPr>
    </w:p>
    <w:p w:rsidR="00E8368C" w:rsidRDefault="00E8368C">
      <w:pPr>
        <w:widowControl w:val="0"/>
        <w:spacing w:line="240" w:lineRule="auto"/>
        <w:ind w:left="120"/>
        <w:jc w:val="center"/>
        <w:rPr>
          <w:noProof/>
        </w:rPr>
      </w:pPr>
    </w:p>
    <w:p w:rsidR="00E8368C" w:rsidRDefault="00E8368C">
      <w:pPr>
        <w:widowControl w:val="0"/>
        <w:spacing w:line="240" w:lineRule="auto"/>
        <w:ind w:left="120"/>
        <w:jc w:val="center"/>
        <w:rPr>
          <w:noProof/>
        </w:rPr>
      </w:pPr>
    </w:p>
    <w:p w:rsidR="00E8368C" w:rsidRDefault="00E8368C">
      <w:pPr>
        <w:widowControl w:val="0"/>
        <w:spacing w:line="240" w:lineRule="auto"/>
        <w:ind w:left="120"/>
        <w:jc w:val="center"/>
        <w:rPr>
          <w:noProof/>
        </w:rPr>
      </w:pPr>
    </w:p>
    <w:p w:rsidR="00E8368C" w:rsidRDefault="00E8368C">
      <w:pPr>
        <w:widowControl w:val="0"/>
        <w:spacing w:line="240" w:lineRule="auto"/>
        <w:ind w:left="120"/>
        <w:jc w:val="center"/>
        <w:rPr>
          <w:noProof/>
        </w:rPr>
      </w:pPr>
    </w:p>
    <w:p w:rsidR="00E8368C" w:rsidRDefault="00E8368C">
      <w:pPr>
        <w:widowControl w:val="0"/>
        <w:spacing w:line="240" w:lineRule="auto"/>
        <w:ind w:left="120"/>
        <w:jc w:val="center"/>
        <w:rPr>
          <w:noProof/>
        </w:rPr>
      </w:pPr>
    </w:p>
    <w:p w:rsidR="00E8368C" w:rsidRDefault="00E8368C">
      <w:pPr>
        <w:widowControl w:val="0"/>
        <w:spacing w:line="240" w:lineRule="auto"/>
        <w:ind w:left="120"/>
        <w:jc w:val="center"/>
        <w:rPr>
          <w:noProof/>
        </w:rPr>
      </w:pPr>
    </w:p>
    <w:p w:rsidR="00E8368C" w:rsidRDefault="00E8368C">
      <w:pPr>
        <w:widowControl w:val="0"/>
        <w:spacing w:line="240" w:lineRule="auto"/>
        <w:ind w:left="120"/>
        <w:jc w:val="center"/>
        <w:rPr>
          <w:noProof/>
        </w:rPr>
      </w:pPr>
    </w:p>
    <w:p w:rsidR="00E8368C" w:rsidRDefault="00E8368C">
      <w:pPr>
        <w:widowControl w:val="0"/>
        <w:spacing w:line="240" w:lineRule="auto"/>
        <w:ind w:left="120"/>
        <w:jc w:val="center"/>
        <w:rPr>
          <w:rFonts w:ascii="Montserrat Medium" w:eastAsia="Montserrat Medium" w:hAnsi="Montserrat Medium" w:cs="Montserrat Medium"/>
          <w:sz w:val="12"/>
          <w:szCs w:val="12"/>
        </w:rPr>
      </w:pPr>
    </w:p>
    <w:p w:rsidR="00E8368C" w:rsidRPr="00E8368C" w:rsidRDefault="00E8368C" w:rsidP="00E8368C">
      <w:pPr>
        <w:spacing w:line="240" w:lineRule="auto"/>
        <w:jc w:val="center"/>
        <w:rPr>
          <w:rFonts w:ascii="Times New Roman" w:hAnsi="Times New Roman" w:cs="Times New Roman"/>
          <w:i/>
          <w:iCs/>
          <w:sz w:val="32"/>
          <w:szCs w:val="32"/>
          <w:lang w:val="en-US"/>
        </w:rPr>
      </w:pPr>
      <w:r w:rsidRPr="00E8368C">
        <w:rPr>
          <w:rFonts w:ascii="Times New Roman" w:hAnsi="Times New Roman" w:cs="Times New Roman"/>
          <w:i/>
          <w:iCs/>
          <w:sz w:val="32"/>
          <w:szCs w:val="32"/>
          <w:lang w:val="en-US"/>
        </w:rPr>
        <w:t>Department of Electrical and Computer Engineering</w:t>
      </w:r>
    </w:p>
    <w:p w:rsidR="00E8368C" w:rsidRPr="00E8368C" w:rsidRDefault="00E8368C" w:rsidP="00E8368C">
      <w:pPr>
        <w:spacing w:line="240" w:lineRule="auto"/>
        <w:jc w:val="center"/>
        <w:rPr>
          <w:rFonts w:ascii="Times New Roman" w:hAnsi="Times New Roman" w:cs="Times New Roman"/>
          <w:i/>
          <w:iCs/>
          <w:sz w:val="32"/>
          <w:szCs w:val="32"/>
          <w:lang w:val="en-US"/>
        </w:rPr>
      </w:pPr>
      <w:r w:rsidRPr="00E8368C">
        <w:rPr>
          <w:rFonts w:ascii="Times New Roman" w:hAnsi="Times New Roman" w:cs="Times New Roman"/>
          <w:i/>
          <w:iCs/>
          <w:sz w:val="32"/>
          <w:szCs w:val="32"/>
          <w:lang w:val="en-US"/>
        </w:rPr>
        <w:t>And</w:t>
      </w:r>
    </w:p>
    <w:p w:rsidR="002B6FB8" w:rsidRPr="00E8368C" w:rsidRDefault="00E8368C" w:rsidP="00E8368C">
      <w:pPr>
        <w:spacing w:line="240" w:lineRule="auto"/>
        <w:jc w:val="center"/>
        <w:rPr>
          <w:rFonts w:ascii="Times New Roman" w:hAnsi="Times New Roman" w:cs="Times New Roman"/>
          <w:i/>
          <w:iCs/>
          <w:sz w:val="32"/>
          <w:szCs w:val="32"/>
          <w:lang w:val="en-US"/>
        </w:rPr>
      </w:pPr>
      <w:r w:rsidRPr="00E8368C">
        <w:rPr>
          <w:rFonts w:ascii="Times New Roman" w:hAnsi="Times New Roman" w:cs="Times New Roman"/>
          <w:i/>
          <w:iCs/>
          <w:sz w:val="32"/>
          <w:szCs w:val="32"/>
          <w:lang w:val="en-US"/>
        </w:rPr>
        <w:t>The College of Optics and Photonics</w:t>
      </w:r>
    </w:p>
    <w:p w:rsidR="002B6FB8" w:rsidRDefault="00E8368C">
      <w:pPr>
        <w:pStyle w:val="Heading1"/>
      </w:pPr>
      <w:bookmarkStart w:id="1" w:name="_60o3sjz6cvv" w:colFirst="0" w:colLast="0"/>
      <w:bookmarkEnd w:id="1"/>
      <w:r>
        <w:lastRenderedPageBreak/>
        <w:t>Narrative</w:t>
      </w:r>
    </w:p>
    <w:p w:rsidR="002B6FB8" w:rsidRDefault="00E8368C">
      <w:pPr>
        <w:pStyle w:val="Heading2"/>
      </w:pPr>
      <w:bookmarkStart w:id="2" w:name="_yg42tt6rf41z" w:colFirst="0" w:colLast="0"/>
      <w:bookmarkEnd w:id="2"/>
      <w:r>
        <w:t>Motivation</w:t>
      </w:r>
    </w:p>
    <w:p w:rsidR="002B6FB8" w:rsidRDefault="00E8368C">
      <w:pPr>
        <w:rPr>
          <w:sz w:val="24"/>
          <w:szCs w:val="24"/>
        </w:rPr>
      </w:pPr>
      <w:r>
        <w:rPr>
          <w:sz w:val="24"/>
          <w:szCs w:val="24"/>
        </w:rPr>
        <w:tab/>
      </w:r>
      <w:r>
        <w:rPr>
          <w:sz w:val="24"/>
          <w:szCs w:val="24"/>
        </w:rPr>
        <w:t>Neonatal hyperbilirubinemia, or jaundice, is a common condition in newborns wherein elevated concentrations of bilirubin causes yellow discoloration of the skin and eye whites.  Bilirubin is the product of hemoglobin being broken down.  When the neonate li</w:t>
      </w:r>
      <w:r>
        <w:rPr>
          <w:sz w:val="24"/>
          <w:szCs w:val="24"/>
        </w:rPr>
        <w:t>ver is incapable of processing the bilirubin because of increased production, decreased excretion, or other impaired mechanic, an excess concentration can occur.  Levels resulting in visible discoloration occur in almost 60% of all neonates.  At higher lev</w:t>
      </w:r>
      <w:r>
        <w:rPr>
          <w:sz w:val="24"/>
          <w:szCs w:val="24"/>
        </w:rPr>
        <w:t xml:space="preserve">els (308 </w:t>
      </w:r>
      <w:proofErr w:type="spellStart"/>
      <w:r>
        <w:rPr>
          <w:sz w:val="24"/>
          <w:szCs w:val="24"/>
        </w:rPr>
        <w:t>μmol</w:t>
      </w:r>
      <w:proofErr w:type="spellEnd"/>
      <w:r>
        <w:rPr>
          <w:sz w:val="24"/>
          <w:szCs w:val="24"/>
        </w:rPr>
        <w:t xml:space="preserve">/L), the bilirubin is toxic to the neonate brain, and encephalopathy or brain damage (kernicterus) can occur without treatment.  For less extreme cases, sunlight exposure is sufficient to aid the neonate in processing bilirubin.  Phototherapy </w:t>
      </w:r>
      <w:r>
        <w:rPr>
          <w:sz w:val="24"/>
          <w:szCs w:val="24"/>
        </w:rPr>
        <w:t>treatment is successful in treating hyperbilirubinemia in most extreme cases, therefore the key issues timely diagnosis and treatment.</w:t>
      </w:r>
    </w:p>
    <w:p w:rsidR="002B6FB8" w:rsidRDefault="00E8368C">
      <w:pPr>
        <w:rPr>
          <w:sz w:val="24"/>
          <w:szCs w:val="24"/>
        </w:rPr>
      </w:pPr>
      <w:r>
        <w:rPr>
          <w:sz w:val="24"/>
          <w:szCs w:val="24"/>
        </w:rPr>
        <w:tab/>
        <w:t>Bilirubin concentration levels usually rise to dangerous levels 3-4 days after birth.  Unfortunately, many infants and m</w:t>
      </w:r>
      <w:r>
        <w:rPr>
          <w:sz w:val="24"/>
          <w:szCs w:val="24"/>
        </w:rPr>
        <w:t>others are discharged from hospitals 2 days after birth, so hyperbilirubinemia is often not detected until the first pediatric checkup, often 5-7 days after birth.  Due to the commonality of neonatal jaundice, many parents noticing the yellow discoloration</w:t>
      </w:r>
      <w:r>
        <w:rPr>
          <w:sz w:val="24"/>
          <w:szCs w:val="24"/>
        </w:rPr>
        <w:t xml:space="preserve"> in infants are advised by doulas and internet searches not to worry, or to just keep the baby near a window to provide sunlight exposure.  This means more serious cases of hyperbilirubinemia can go undiagnosed for days.  This project aims to allow new par</w:t>
      </w:r>
      <w:r>
        <w:rPr>
          <w:sz w:val="24"/>
          <w:szCs w:val="24"/>
        </w:rPr>
        <w:t>ents to test neonate bilirubin concentrations from home, offering peace of mind for mild cases, and earlier detection for more severe cases.</w:t>
      </w:r>
    </w:p>
    <w:p w:rsidR="002B6FB8" w:rsidRDefault="00E8368C">
      <w:pPr>
        <w:pStyle w:val="Heading2"/>
      </w:pPr>
      <w:bookmarkStart w:id="3" w:name="_wix8qfuwce8b" w:colFirst="0" w:colLast="0"/>
      <w:bookmarkEnd w:id="3"/>
      <w:r>
        <w:t>Goals and Objectives</w:t>
      </w:r>
    </w:p>
    <w:p w:rsidR="002B6FB8" w:rsidRDefault="00E8368C">
      <w:pPr>
        <w:ind w:firstLine="720"/>
        <w:rPr>
          <w:sz w:val="24"/>
          <w:szCs w:val="24"/>
        </w:rPr>
      </w:pPr>
      <w:r>
        <w:rPr>
          <w:sz w:val="24"/>
          <w:szCs w:val="24"/>
        </w:rPr>
        <w:t>The Direct Absorbance Bilirubin Spectrometer (DABS) will make it possible to get an accurate b</w:t>
      </w:r>
      <w:r>
        <w:rPr>
          <w:sz w:val="24"/>
          <w:szCs w:val="24"/>
        </w:rPr>
        <w:t>ilirubin concentration from the home.  The goal is to measure 100% of samples with 90% or greater accuracy.  Greater sample accuracy is not necessary, as the purpose is to alert parents as to whether the infant should be taken to the hospital for more accu</w:t>
      </w:r>
      <w:r>
        <w:rPr>
          <w:sz w:val="24"/>
          <w:szCs w:val="24"/>
        </w:rPr>
        <w:t>rate testing.  In order for our device to have the value of in-home convenience, the device must have a simple interface that a person with a non-scientific background can operate.  Most persons with a non-medical background will not be comfortable withdra</w:t>
      </w:r>
      <w:r>
        <w:rPr>
          <w:sz w:val="24"/>
          <w:szCs w:val="24"/>
        </w:rPr>
        <w:t>wing large amounts of blood from a newborn, so the required sample size must be small enough to be obtained with a pinprick.  The device must also be smaller than a breadbox and lightweight, for ease of use and to reduce the burden of shipping costs to the</w:t>
      </w:r>
      <w:r>
        <w:rPr>
          <w:sz w:val="24"/>
          <w:szCs w:val="24"/>
        </w:rPr>
        <w:t xml:space="preserve"> user.  Because a major purpose of the device is to offer early detection by a few days, it would not make sense for parents to purchase a device after they already suspect elevated bilirubin levels.  The device must be affordable, so that it </w:t>
      </w:r>
      <w:r>
        <w:rPr>
          <w:sz w:val="24"/>
          <w:szCs w:val="24"/>
        </w:rPr>
        <w:lastRenderedPageBreak/>
        <w:t>is not prohib</w:t>
      </w:r>
      <w:r>
        <w:rPr>
          <w:sz w:val="24"/>
          <w:szCs w:val="24"/>
        </w:rPr>
        <w:t xml:space="preserve">itive for most parents to preemptively purchase or borrow a device before birth.  </w:t>
      </w:r>
    </w:p>
    <w:p w:rsidR="002B6FB8" w:rsidRDefault="00E8368C">
      <w:pPr>
        <w:pStyle w:val="Heading2"/>
      </w:pPr>
      <w:bookmarkStart w:id="4" w:name="_ndw9czdjvgdj" w:colFirst="0" w:colLast="0"/>
      <w:bookmarkEnd w:id="4"/>
      <w:r>
        <w:t>Functionality</w:t>
      </w:r>
    </w:p>
    <w:p w:rsidR="002B6FB8" w:rsidRDefault="00E8368C">
      <w:pPr>
        <w:ind w:firstLine="720"/>
        <w:rPr>
          <w:sz w:val="24"/>
          <w:szCs w:val="24"/>
        </w:rPr>
      </w:pPr>
      <w:r>
        <w:rPr>
          <w:sz w:val="24"/>
          <w:szCs w:val="24"/>
        </w:rPr>
        <w:t xml:space="preserve">Bilirubin is yellowish-orange and absorbs light at 440 nm.  Hemoglobin also absorbs light at 440 </w:t>
      </w:r>
      <w:proofErr w:type="gramStart"/>
      <w:r>
        <w:rPr>
          <w:sz w:val="24"/>
          <w:szCs w:val="24"/>
        </w:rPr>
        <w:t>nm, but</w:t>
      </w:r>
      <w:proofErr w:type="gramEnd"/>
      <w:r>
        <w:rPr>
          <w:sz w:val="24"/>
          <w:szCs w:val="24"/>
        </w:rPr>
        <w:t xml:space="preserve"> absorbs light at 528 nm in equal measure.  The DABS wi</w:t>
      </w:r>
      <w:r>
        <w:rPr>
          <w:sz w:val="24"/>
          <w:szCs w:val="24"/>
        </w:rPr>
        <w:t>ll shine a sources of light, at ~550 nm, through a cuvette and use a photodiode array to measure the transmitted intensity of the wavelength.  The absorbance of each wavelength will be calculated with Beer’s Law. By using a clean control sample as a refere</w:t>
      </w:r>
      <w:r>
        <w:rPr>
          <w:sz w:val="24"/>
          <w:szCs w:val="24"/>
        </w:rPr>
        <w:t>nce sample, the resulting relative change in current detected by the photodiode through the bilirubin sample and corresponding circuit will provide a bilirubin concentration.</w:t>
      </w:r>
    </w:p>
    <w:p w:rsidR="002B6FB8" w:rsidRDefault="00E8368C">
      <w:pPr>
        <w:ind w:firstLine="720"/>
        <w:rPr>
          <w:sz w:val="24"/>
          <w:szCs w:val="24"/>
        </w:rPr>
      </w:pPr>
      <w:r>
        <w:rPr>
          <w:sz w:val="24"/>
          <w:szCs w:val="24"/>
        </w:rPr>
        <w:t xml:space="preserve">One of the most common techniques to measure bilirubin concentration in serum or </w:t>
      </w:r>
      <w:r>
        <w:rPr>
          <w:sz w:val="24"/>
          <w:szCs w:val="24"/>
        </w:rPr>
        <w:t>plasma is the “Diazo” method. This method involves using various diazo dyes in the presence of an accelerating agent into a coupling reaction to have conjugated bilirubin which is water soluble. The results of this method are limited by sample hemolysis as</w:t>
      </w:r>
      <w:r>
        <w:rPr>
          <w:sz w:val="24"/>
          <w:szCs w:val="24"/>
        </w:rPr>
        <w:t xml:space="preserve"> well as the concentration of hemoglobin and bilirubin in the sample.</w:t>
      </w:r>
    </w:p>
    <w:p w:rsidR="002B6FB8" w:rsidRDefault="00E8368C">
      <w:pPr>
        <w:ind w:firstLine="720"/>
      </w:pPr>
      <w:r>
        <w:rPr>
          <w:sz w:val="24"/>
          <w:szCs w:val="24"/>
        </w:rPr>
        <w:t>Direct spectrophotometric and diazo methods are only effective to measure bilirubin in neonates younger than 2 to 3 weeks old since other pigments such as carotenoids start to develop and also absorb at 454 nm. Once the neonates’ age is past the 2 to 3 wee</w:t>
      </w:r>
      <w:r>
        <w:rPr>
          <w:sz w:val="24"/>
          <w:szCs w:val="24"/>
        </w:rPr>
        <w:t xml:space="preserve">k mark another method known as HPLC or </w:t>
      </w:r>
      <w:proofErr w:type="gramStart"/>
      <w:r>
        <w:rPr>
          <w:sz w:val="24"/>
          <w:szCs w:val="24"/>
        </w:rPr>
        <w:t>High Performance</w:t>
      </w:r>
      <w:proofErr w:type="gramEnd"/>
      <w:r>
        <w:rPr>
          <w:sz w:val="24"/>
          <w:szCs w:val="24"/>
        </w:rPr>
        <w:t xml:space="preserve"> Liquid Chromatography can be performed. This chemical method is not subject to interference from hemoglobin or </w:t>
      </w:r>
      <w:proofErr w:type="gramStart"/>
      <w:r>
        <w:rPr>
          <w:sz w:val="24"/>
          <w:szCs w:val="24"/>
        </w:rPr>
        <w:t>lipemia</w:t>
      </w:r>
      <w:proofErr w:type="gramEnd"/>
      <w:r>
        <w:rPr>
          <w:sz w:val="24"/>
          <w:szCs w:val="24"/>
        </w:rPr>
        <w:t xml:space="preserve"> but it is very labor intensive and impractical for routine use. </w:t>
      </w:r>
      <w:r>
        <w:br w:type="page"/>
      </w:r>
    </w:p>
    <w:p w:rsidR="002B6FB8" w:rsidRDefault="00E8368C">
      <w:pPr>
        <w:pStyle w:val="Heading1"/>
      </w:pPr>
      <w:bookmarkStart w:id="5" w:name="_877exjtjn9x7" w:colFirst="0" w:colLast="0"/>
      <w:bookmarkEnd w:id="5"/>
      <w:r>
        <w:lastRenderedPageBreak/>
        <w:t>Specifications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B6FB8">
        <w:tc>
          <w:tcPr>
            <w:tcW w:w="4680" w:type="dxa"/>
            <w:shd w:val="clear" w:color="auto" w:fill="B6D7A8"/>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Specification</w:t>
            </w:r>
          </w:p>
        </w:tc>
        <w:tc>
          <w:tcPr>
            <w:tcW w:w="4680" w:type="dxa"/>
            <w:shd w:val="clear" w:color="auto" w:fill="B6D7A8"/>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Description</w:t>
            </w:r>
          </w:p>
        </w:tc>
      </w:tr>
      <w:tr w:rsidR="002B6FB8">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rPr>
                <w:sz w:val="24"/>
                <w:szCs w:val="24"/>
              </w:rPr>
            </w:pPr>
            <w:r>
              <w:rPr>
                <w:sz w:val="24"/>
                <w:szCs w:val="24"/>
              </w:rPr>
              <w:t xml:space="preserve">USB </w:t>
            </w:r>
          </w:p>
        </w:tc>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 xml:space="preserve">USB must supply at least 5 Volts for device usage </w:t>
            </w:r>
          </w:p>
        </w:tc>
      </w:tr>
      <w:tr w:rsidR="002B6FB8">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rPr>
                <w:sz w:val="24"/>
                <w:szCs w:val="24"/>
              </w:rPr>
            </w:pPr>
            <w:r>
              <w:rPr>
                <w:sz w:val="24"/>
                <w:szCs w:val="24"/>
              </w:rPr>
              <w:t>Battery Life</w:t>
            </w:r>
          </w:p>
        </w:tc>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Device must last greater than 1 hour of continuous use</w:t>
            </w:r>
          </w:p>
        </w:tc>
      </w:tr>
      <w:tr w:rsidR="002B6FB8">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rPr>
                <w:sz w:val="24"/>
                <w:szCs w:val="24"/>
              </w:rPr>
            </w:pPr>
            <w:r>
              <w:rPr>
                <w:sz w:val="24"/>
                <w:szCs w:val="24"/>
              </w:rPr>
              <w:t>Light Source</w:t>
            </w:r>
          </w:p>
        </w:tc>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 xml:space="preserve">50 </w:t>
            </w:r>
            <w:proofErr w:type="spellStart"/>
            <w:r>
              <w:rPr>
                <w:sz w:val="24"/>
                <w:szCs w:val="24"/>
              </w:rPr>
              <w:t>mW</w:t>
            </w:r>
            <w:proofErr w:type="spellEnd"/>
            <w:r>
              <w:rPr>
                <w:sz w:val="24"/>
                <w:szCs w:val="24"/>
              </w:rPr>
              <w:t xml:space="preserve"> green laser and blue laser diode</w:t>
            </w:r>
          </w:p>
          <w:p w:rsidR="002B6FB8" w:rsidRDefault="00E8368C">
            <w:pPr>
              <w:widowControl w:val="0"/>
              <w:pBdr>
                <w:top w:val="nil"/>
                <w:left w:val="nil"/>
                <w:bottom w:val="nil"/>
                <w:right w:val="nil"/>
                <w:between w:val="nil"/>
              </w:pBdr>
              <w:spacing w:line="240" w:lineRule="auto"/>
              <w:jc w:val="center"/>
              <w:rPr>
                <w:sz w:val="24"/>
                <w:szCs w:val="24"/>
              </w:rPr>
            </w:pPr>
            <w:r>
              <w:rPr>
                <w:sz w:val="24"/>
                <w:szCs w:val="24"/>
              </w:rPr>
              <w:t>Collimating lens with ~1 cm focal length</w:t>
            </w:r>
          </w:p>
        </w:tc>
      </w:tr>
      <w:tr w:rsidR="002B6FB8">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rPr>
                <w:sz w:val="24"/>
                <w:szCs w:val="24"/>
              </w:rPr>
            </w:pPr>
            <w:r>
              <w:rPr>
                <w:sz w:val="24"/>
                <w:szCs w:val="24"/>
              </w:rPr>
              <w:t xml:space="preserve">Dimensions </w:t>
            </w:r>
          </w:p>
        </w:tc>
        <w:tc>
          <w:tcPr>
            <w:tcW w:w="4680" w:type="dxa"/>
            <w:shd w:val="clear" w:color="auto" w:fill="auto"/>
            <w:tcMar>
              <w:top w:w="100" w:type="dxa"/>
              <w:left w:w="100" w:type="dxa"/>
              <w:bottom w:w="100" w:type="dxa"/>
              <w:right w:w="100" w:type="dxa"/>
            </w:tcMar>
          </w:tcPr>
          <w:p w:rsidR="002B6FB8" w:rsidRDefault="00E8368C">
            <w:pPr>
              <w:jc w:val="center"/>
              <w:rPr>
                <w:sz w:val="24"/>
                <w:szCs w:val="24"/>
              </w:rPr>
            </w:pPr>
            <w:r>
              <w:rPr>
                <w:sz w:val="24"/>
                <w:szCs w:val="24"/>
              </w:rPr>
              <w:t xml:space="preserve">The device should measure no more than </w:t>
            </w:r>
          </w:p>
          <w:p w:rsidR="002B6FB8" w:rsidRDefault="00E8368C">
            <w:pPr>
              <w:jc w:val="center"/>
              <w:rPr>
                <w:sz w:val="24"/>
                <w:szCs w:val="24"/>
              </w:rPr>
            </w:pPr>
            <w:r>
              <w:rPr>
                <w:sz w:val="24"/>
                <w:szCs w:val="24"/>
              </w:rPr>
              <w:t>13 x 8 x 5"</w:t>
            </w:r>
          </w:p>
        </w:tc>
      </w:tr>
      <w:tr w:rsidR="002B6FB8">
        <w:tc>
          <w:tcPr>
            <w:tcW w:w="4680" w:type="dxa"/>
            <w:shd w:val="clear" w:color="auto" w:fill="auto"/>
            <w:tcMar>
              <w:top w:w="100" w:type="dxa"/>
              <w:left w:w="100" w:type="dxa"/>
              <w:bottom w:w="100" w:type="dxa"/>
              <w:right w:w="100" w:type="dxa"/>
            </w:tcMar>
          </w:tcPr>
          <w:p w:rsidR="002B6FB8" w:rsidRDefault="002B6FB8">
            <w:pPr>
              <w:widowControl w:val="0"/>
              <w:pBdr>
                <w:top w:val="nil"/>
                <w:left w:val="nil"/>
                <w:bottom w:val="nil"/>
                <w:right w:val="nil"/>
                <w:between w:val="nil"/>
              </w:pBdr>
              <w:spacing w:line="240" w:lineRule="auto"/>
              <w:rPr>
                <w:sz w:val="24"/>
                <w:szCs w:val="24"/>
              </w:rPr>
            </w:pPr>
          </w:p>
        </w:tc>
        <w:tc>
          <w:tcPr>
            <w:tcW w:w="4680" w:type="dxa"/>
            <w:shd w:val="clear" w:color="auto" w:fill="auto"/>
            <w:tcMar>
              <w:top w:w="100" w:type="dxa"/>
              <w:left w:w="100" w:type="dxa"/>
              <w:bottom w:w="100" w:type="dxa"/>
              <w:right w:w="100" w:type="dxa"/>
            </w:tcMar>
          </w:tcPr>
          <w:p w:rsidR="002B6FB8" w:rsidRDefault="002B6FB8">
            <w:pPr>
              <w:widowControl w:val="0"/>
              <w:pBdr>
                <w:top w:val="nil"/>
                <w:left w:val="nil"/>
                <w:bottom w:val="nil"/>
                <w:right w:val="nil"/>
                <w:between w:val="nil"/>
              </w:pBdr>
              <w:spacing w:line="240" w:lineRule="auto"/>
              <w:jc w:val="center"/>
              <w:rPr>
                <w:sz w:val="24"/>
                <w:szCs w:val="24"/>
              </w:rPr>
            </w:pPr>
          </w:p>
        </w:tc>
      </w:tr>
      <w:tr w:rsidR="002B6FB8">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rPr>
                <w:sz w:val="24"/>
                <w:szCs w:val="24"/>
              </w:rPr>
            </w:pPr>
            <w:r>
              <w:rPr>
                <w:sz w:val="24"/>
                <w:szCs w:val="24"/>
              </w:rPr>
              <w:t>PCB</w:t>
            </w:r>
          </w:p>
        </w:tc>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 xml:space="preserve">PCB should be &lt; 12 x 12 cm </w:t>
            </w:r>
          </w:p>
        </w:tc>
      </w:tr>
      <w:tr w:rsidR="002B6FB8">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rPr>
                <w:sz w:val="24"/>
                <w:szCs w:val="24"/>
              </w:rPr>
            </w:pPr>
            <w:r>
              <w:rPr>
                <w:sz w:val="24"/>
                <w:szCs w:val="24"/>
              </w:rPr>
              <w:t>Optical Filtering</w:t>
            </w:r>
          </w:p>
        </w:tc>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Detect 550 nm and 460 nm wavelengths</w:t>
            </w:r>
          </w:p>
        </w:tc>
      </w:tr>
      <w:tr w:rsidR="002B6FB8">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rPr>
                <w:sz w:val="24"/>
                <w:szCs w:val="24"/>
              </w:rPr>
            </w:pPr>
            <w:r>
              <w:rPr>
                <w:sz w:val="24"/>
                <w:szCs w:val="24"/>
              </w:rPr>
              <w:t>Sample Size</w:t>
            </w:r>
          </w:p>
        </w:tc>
        <w:tc>
          <w:tcPr>
            <w:tcW w:w="4680" w:type="dxa"/>
            <w:shd w:val="clear" w:color="auto" w:fill="auto"/>
            <w:tcMar>
              <w:top w:w="100" w:type="dxa"/>
              <w:left w:w="100" w:type="dxa"/>
              <w:bottom w:w="100" w:type="dxa"/>
              <w:right w:w="100" w:type="dxa"/>
            </w:tcMar>
          </w:tcPr>
          <w:p w:rsidR="002B6FB8" w:rsidRDefault="00E8368C">
            <w:pPr>
              <w:rPr>
                <w:sz w:val="24"/>
                <w:szCs w:val="24"/>
              </w:rPr>
            </w:pPr>
            <w:r>
              <w:rPr>
                <w:sz w:val="24"/>
                <w:szCs w:val="24"/>
              </w:rPr>
              <w:t>Blood sample size must be 0.4 - 0.6 mL</w:t>
            </w:r>
          </w:p>
        </w:tc>
      </w:tr>
      <w:tr w:rsidR="002B6FB8">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rPr>
                <w:sz w:val="24"/>
                <w:szCs w:val="24"/>
              </w:rPr>
            </w:pPr>
            <w:r>
              <w:rPr>
                <w:sz w:val="24"/>
                <w:szCs w:val="24"/>
              </w:rPr>
              <w:t xml:space="preserve">Optical Sensing Accuracy </w:t>
            </w:r>
          </w:p>
        </w:tc>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 xml:space="preserve">+90 % Accurate detection </w:t>
            </w:r>
          </w:p>
        </w:tc>
      </w:tr>
      <w:tr w:rsidR="002B6FB8">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rPr>
                <w:sz w:val="24"/>
                <w:szCs w:val="24"/>
              </w:rPr>
            </w:pPr>
            <w:r>
              <w:rPr>
                <w:sz w:val="24"/>
                <w:szCs w:val="24"/>
              </w:rPr>
              <w:t xml:space="preserve">Weight  </w:t>
            </w:r>
          </w:p>
        </w:tc>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 xml:space="preserve">The device should weigh &lt; 50 </w:t>
            </w:r>
            <w:proofErr w:type="spellStart"/>
            <w:r>
              <w:rPr>
                <w:sz w:val="24"/>
                <w:szCs w:val="24"/>
              </w:rPr>
              <w:t>lbs</w:t>
            </w:r>
            <w:proofErr w:type="spellEnd"/>
            <w:r>
              <w:rPr>
                <w:sz w:val="24"/>
                <w:szCs w:val="24"/>
              </w:rPr>
              <w:t xml:space="preserve"> </w:t>
            </w:r>
          </w:p>
        </w:tc>
      </w:tr>
      <w:tr w:rsidR="002B6FB8">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rPr>
                <w:sz w:val="24"/>
                <w:szCs w:val="24"/>
              </w:rPr>
            </w:pPr>
            <w:r>
              <w:rPr>
                <w:sz w:val="24"/>
                <w:szCs w:val="24"/>
              </w:rPr>
              <w:t xml:space="preserve">Runtime </w:t>
            </w:r>
          </w:p>
        </w:tc>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 xml:space="preserve">Testing of sample should last no longer than 10 minutes </w:t>
            </w:r>
          </w:p>
        </w:tc>
      </w:tr>
      <w:tr w:rsidR="002B6FB8">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rPr>
                <w:sz w:val="24"/>
                <w:szCs w:val="24"/>
              </w:rPr>
            </w:pPr>
            <w:r>
              <w:rPr>
                <w:sz w:val="24"/>
                <w:szCs w:val="24"/>
              </w:rPr>
              <w:t>Cooling system</w:t>
            </w:r>
          </w:p>
        </w:tc>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 xml:space="preserve">Device should be maintained at room temperature (25 ℃ ± 5%) </w:t>
            </w:r>
          </w:p>
        </w:tc>
      </w:tr>
      <w:tr w:rsidR="002B6FB8">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rPr>
                <w:sz w:val="24"/>
                <w:szCs w:val="24"/>
              </w:rPr>
            </w:pPr>
            <w:r>
              <w:rPr>
                <w:sz w:val="24"/>
                <w:szCs w:val="24"/>
              </w:rPr>
              <w:t>Cost</w:t>
            </w:r>
          </w:p>
        </w:tc>
        <w:tc>
          <w:tcPr>
            <w:tcW w:w="468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This device should cost less than $1000</w:t>
            </w:r>
          </w:p>
        </w:tc>
      </w:tr>
    </w:tbl>
    <w:p w:rsidR="002B6FB8" w:rsidRDefault="002B6FB8">
      <w:pPr>
        <w:rPr>
          <w:sz w:val="24"/>
          <w:szCs w:val="24"/>
        </w:rPr>
      </w:pPr>
    </w:p>
    <w:p w:rsidR="002B6FB8" w:rsidRDefault="002B6FB8">
      <w:pPr>
        <w:pStyle w:val="Heading2"/>
        <w:keepNext w:val="0"/>
        <w:keepLines w:val="0"/>
        <w:spacing w:before="0" w:after="0"/>
        <w:rPr>
          <w:sz w:val="24"/>
          <w:szCs w:val="24"/>
        </w:rPr>
      </w:pPr>
      <w:bookmarkStart w:id="6" w:name="_2fjwvciijj8z" w:colFirst="0" w:colLast="0"/>
      <w:bookmarkEnd w:id="6"/>
    </w:p>
    <w:p w:rsidR="002B6FB8" w:rsidRDefault="002B6FB8"/>
    <w:p w:rsidR="002B6FB8" w:rsidRDefault="002B6FB8"/>
    <w:p w:rsidR="002B6FB8" w:rsidRDefault="002B6FB8"/>
    <w:p w:rsidR="002B6FB8" w:rsidRDefault="00E8368C">
      <w:pPr>
        <w:pStyle w:val="Heading1"/>
      </w:pPr>
      <w:bookmarkStart w:id="7" w:name="_5ygufy7bwhih" w:colFirst="0" w:colLast="0"/>
      <w:bookmarkEnd w:id="7"/>
      <w:r>
        <w:lastRenderedPageBreak/>
        <w:t>Block Diagram</w:t>
      </w:r>
    </w:p>
    <w:p w:rsidR="002B6FB8" w:rsidRDefault="002B6FB8">
      <w:pPr>
        <w:pStyle w:val="Heading1"/>
      </w:pPr>
      <w:bookmarkStart w:id="8" w:name="_vhcw9dfqp3v8" w:colFirst="0" w:colLast="0"/>
      <w:bookmarkEnd w:id="8"/>
    </w:p>
    <w:p w:rsidR="002B6FB8" w:rsidRDefault="00E8368C">
      <w:r>
        <w:rPr>
          <w:noProof/>
        </w:rPr>
        <mc:AlternateContent>
          <mc:Choice Requires="wpg">
            <w:drawing>
              <wp:anchor distT="114300" distB="114300" distL="114300" distR="114300" simplePos="0" relativeHeight="251663360" behindDoc="0" locked="0" layoutInCell="1" hidden="0" allowOverlap="1">
                <wp:simplePos x="0" y="0"/>
                <wp:positionH relativeFrom="column">
                  <wp:posOffset>-357187</wp:posOffset>
                </wp:positionH>
                <wp:positionV relativeFrom="paragraph">
                  <wp:posOffset>504825</wp:posOffset>
                </wp:positionV>
                <wp:extent cx="6655594" cy="2528574"/>
                <wp:effectExtent l="0" t="0" r="0" b="0"/>
                <wp:wrapSquare wrapText="bothSides" distT="114300" distB="114300" distL="114300" distR="114300"/>
                <wp:docPr id="2" name="Group 2"/>
                <wp:cNvGraphicFramePr/>
                <a:graphic xmlns:a="http://schemas.openxmlformats.org/drawingml/2006/main">
                  <a:graphicData uri="http://schemas.microsoft.com/office/word/2010/wordprocessingGroup">
                    <wpg:wgp>
                      <wpg:cNvGrpSpPr/>
                      <wpg:grpSpPr>
                        <a:xfrm>
                          <a:off x="0" y="0"/>
                          <a:ext cx="6655594" cy="2528574"/>
                          <a:chOff x="0" y="723250"/>
                          <a:chExt cx="9192225" cy="3472175"/>
                        </a:xfrm>
                      </wpg:grpSpPr>
                      <wps:wsp>
                        <wps:cNvPr id="1" name="Rectangle: Rounded Corners 1"/>
                        <wps:cNvSpPr/>
                        <wps:spPr>
                          <a:xfrm>
                            <a:off x="1733100" y="2988500"/>
                            <a:ext cx="1071900" cy="762000"/>
                          </a:xfrm>
                          <a:prstGeom prst="roundRect">
                            <a:avLst>
                              <a:gd name="adj" fmla="val 16667"/>
                            </a:avLst>
                          </a:prstGeom>
                          <a:noFill/>
                          <a:ln w="28575" cap="flat" cmpd="sng">
                            <a:solidFill>
                              <a:srgbClr val="FF0000"/>
                            </a:solidFill>
                            <a:prstDash val="solid"/>
                            <a:round/>
                            <a:headEnd type="none" w="sm" len="sm"/>
                            <a:tailEnd type="none" w="sm" len="sm"/>
                          </a:ln>
                        </wps:spPr>
                        <wps:txbx>
                          <w:txbxContent>
                            <w:p w:rsidR="002B6FB8" w:rsidRDefault="00E8368C">
                              <w:pPr>
                                <w:spacing w:line="240" w:lineRule="auto"/>
                                <w:jc w:val="center"/>
                                <w:textDirection w:val="btLr"/>
                              </w:pPr>
                              <w:r>
                                <w:rPr>
                                  <w:color w:val="000000"/>
                                  <w:sz w:val="28"/>
                                </w:rPr>
                                <w:t>User Interface</w:t>
                              </w:r>
                            </w:p>
                            <w:p w:rsidR="002B6FB8" w:rsidRDefault="002B6FB8">
                              <w:pPr>
                                <w:spacing w:line="240" w:lineRule="auto"/>
                                <w:jc w:val="center"/>
                                <w:textDirection w:val="btLr"/>
                              </w:pPr>
                            </w:p>
                          </w:txbxContent>
                        </wps:txbx>
                        <wps:bodyPr spcFirstLastPara="1" wrap="square" lIns="91425" tIns="91425" rIns="91425" bIns="91425" anchor="ctr" anchorCtr="0">
                          <a:noAutofit/>
                        </wps:bodyPr>
                      </wps:wsp>
                      <wps:wsp>
                        <wps:cNvPr id="6" name="Rectangle: Rounded Corners 6"/>
                        <wps:cNvSpPr/>
                        <wps:spPr>
                          <a:xfrm>
                            <a:off x="0" y="2988500"/>
                            <a:ext cx="1466100" cy="762000"/>
                          </a:xfrm>
                          <a:prstGeom prst="roundRect">
                            <a:avLst>
                              <a:gd name="adj" fmla="val 16667"/>
                            </a:avLst>
                          </a:prstGeom>
                          <a:noFill/>
                          <a:ln w="28575" cap="flat" cmpd="sng">
                            <a:solidFill>
                              <a:srgbClr val="FF00FF"/>
                            </a:solidFill>
                            <a:prstDash val="solid"/>
                            <a:round/>
                            <a:headEnd type="none" w="sm" len="sm"/>
                            <a:tailEnd type="none" w="sm" len="sm"/>
                          </a:ln>
                        </wps:spPr>
                        <wps:txbx>
                          <w:txbxContent>
                            <w:p w:rsidR="002B6FB8" w:rsidRDefault="00E8368C">
                              <w:pPr>
                                <w:spacing w:line="240" w:lineRule="auto"/>
                                <w:jc w:val="center"/>
                                <w:textDirection w:val="btLr"/>
                              </w:pPr>
                              <w:r>
                                <w:rPr>
                                  <w:color w:val="000000"/>
                                  <w:sz w:val="28"/>
                                </w:rPr>
                                <w:t>Power Supply</w:t>
                              </w:r>
                            </w:p>
                            <w:p w:rsidR="002B6FB8" w:rsidRDefault="002B6FB8">
                              <w:pPr>
                                <w:spacing w:line="240" w:lineRule="auto"/>
                                <w:jc w:val="center"/>
                                <w:textDirection w:val="btLr"/>
                              </w:pPr>
                            </w:p>
                          </w:txbxContent>
                        </wps:txbx>
                        <wps:bodyPr spcFirstLastPara="1" wrap="square" lIns="91425" tIns="91425" rIns="91425" bIns="91425" anchor="b" anchorCtr="0">
                          <a:noAutofit/>
                        </wps:bodyPr>
                      </wps:wsp>
                      <wps:wsp>
                        <wps:cNvPr id="9" name="Rectangle: Rounded Corners 9"/>
                        <wps:cNvSpPr/>
                        <wps:spPr>
                          <a:xfrm>
                            <a:off x="6109725" y="2988500"/>
                            <a:ext cx="1272900" cy="762000"/>
                          </a:xfrm>
                          <a:prstGeom prst="roundRect">
                            <a:avLst>
                              <a:gd name="adj" fmla="val 16667"/>
                            </a:avLst>
                          </a:prstGeom>
                          <a:noFill/>
                          <a:ln w="28575" cap="flat" cmpd="sng">
                            <a:solidFill>
                              <a:srgbClr val="000000"/>
                            </a:solidFill>
                            <a:prstDash val="solid"/>
                            <a:round/>
                            <a:headEnd type="none" w="sm" len="sm"/>
                            <a:tailEnd type="none" w="sm" len="sm"/>
                          </a:ln>
                        </wps:spPr>
                        <wps:txbx>
                          <w:txbxContent>
                            <w:p w:rsidR="002B6FB8" w:rsidRDefault="00E8368C">
                              <w:pPr>
                                <w:spacing w:line="240" w:lineRule="auto"/>
                                <w:jc w:val="center"/>
                                <w:textDirection w:val="btLr"/>
                              </w:pPr>
                              <w:r>
                                <w:rPr>
                                  <w:color w:val="000000"/>
                                  <w:sz w:val="28"/>
                                </w:rPr>
                                <w:t>MCU</w:t>
                              </w:r>
                            </w:p>
                            <w:p w:rsidR="002B6FB8" w:rsidRDefault="002B6FB8">
                              <w:pPr>
                                <w:spacing w:line="240" w:lineRule="auto"/>
                                <w:jc w:val="center"/>
                                <w:textDirection w:val="btLr"/>
                              </w:pPr>
                            </w:p>
                          </w:txbxContent>
                        </wps:txbx>
                        <wps:bodyPr spcFirstLastPara="1" wrap="square" lIns="91425" tIns="91425" rIns="91425" bIns="91425" anchor="b" anchorCtr="0">
                          <a:noAutofit/>
                        </wps:bodyPr>
                      </wps:wsp>
                      <wps:wsp>
                        <wps:cNvPr id="10" name="Straight Arrow Connector 10"/>
                        <wps:cNvCnPr/>
                        <wps:spPr>
                          <a:xfrm>
                            <a:off x="1466100" y="3369500"/>
                            <a:ext cx="267000" cy="0"/>
                          </a:xfrm>
                          <a:prstGeom prst="straightConnector1">
                            <a:avLst/>
                          </a:prstGeom>
                          <a:noFill/>
                          <a:ln w="19050" cap="flat" cmpd="sng">
                            <a:solidFill>
                              <a:srgbClr val="000000"/>
                            </a:solidFill>
                            <a:prstDash val="solid"/>
                            <a:round/>
                            <a:headEnd type="none" w="med" len="med"/>
                            <a:tailEnd type="triangle" w="med" len="med"/>
                          </a:ln>
                        </wps:spPr>
                        <wps:bodyPr/>
                      </wps:wsp>
                      <wps:wsp>
                        <wps:cNvPr id="11" name="Rectangle: Rounded Corners 11"/>
                        <wps:cNvSpPr/>
                        <wps:spPr>
                          <a:xfrm>
                            <a:off x="3058775" y="1595525"/>
                            <a:ext cx="1447800" cy="884100"/>
                          </a:xfrm>
                          <a:prstGeom prst="roundRect">
                            <a:avLst>
                              <a:gd name="adj" fmla="val 16667"/>
                            </a:avLst>
                          </a:prstGeom>
                          <a:noFill/>
                          <a:ln w="28575" cap="flat" cmpd="sng">
                            <a:solidFill>
                              <a:srgbClr val="FF9900"/>
                            </a:solidFill>
                            <a:prstDash val="solid"/>
                            <a:round/>
                            <a:headEnd type="none" w="sm" len="sm"/>
                            <a:tailEnd type="none" w="sm" len="sm"/>
                          </a:ln>
                        </wps:spPr>
                        <wps:txbx>
                          <w:txbxContent>
                            <w:p w:rsidR="002B6FB8" w:rsidRDefault="00E8368C">
                              <w:pPr>
                                <w:spacing w:line="240" w:lineRule="auto"/>
                                <w:jc w:val="center"/>
                                <w:textDirection w:val="btLr"/>
                              </w:pPr>
                              <w:r>
                                <w:rPr>
                                  <w:rFonts w:ascii="Times New Roman" w:eastAsia="Times New Roman" w:hAnsi="Times New Roman" w:cs="Times New Roman"/>
                                  <w:color w:val="000000"/>
                                  <w:sz w:val="28"/>
                                </w:rPr>
                                <w:t>Optical Source</w:t>
                              </w:r>
                            </w:p>
                          </w:txbxContent>
                        </wps:txbx>
                        <wps:bodyPr spcFirstLastPara="1" wrap="square" lIns="91425" tIns="91425" rIns="91425" bIns="91425" anchor="ctr" anchorCtr="0">
                          <a:noAutofit/>
                        </wps:bodyPr>
                      </wps:wsp>
                      <wps:wsp>
                        <wps:cNvPr id="12" name="Rectangle: Rounded Corners 12"/>
                        <wps:cNvSpPr/>
                        <wps:spPr>
                          <a:xfrm>
                            <a:off x="6109525" y="1590425"/>
                            <a:ext cx="1272900" cy="884100"/>
                          </a:xfrm>
                          <a:prstGeom prst="roundRect">
                            <a:avLst>
                              <a:gd name="adj" fmla="val 16667"/>
                            </a:avLst>
                          </a:prstGeom>
                          <a:noFill/>
                          <a:ln w="28575" cap="flat" cmpd="sng">
                            <a:solidFill>
                              <a:srgbClr val="0000FF"/>
                            </a:solidFill>
                            <a:prstDash val="solid"/>
                            <a:round/>
                            <a:headEnd type="none" w="sm" len="sm"/>
                            <a:tailEnd type="none" w="sm" len="sm"/>
                          </a:ln>
                        </wps:spPr>
                        <wps:txbx>
                          <w:txbxContent>
                            <w:p w:rsidR="002B6FB8" w:rsidRDefault="00E8368C">
                              <w:pPr>
                                <w:spacing w:line="240" w:lineRule="auto"/>
                                <w:jc w:val="center"/>
                                <w:textDirection w:val="btLr"/>
                              </w:pPr>
                              <w:r>
                                <w:rPr>
                                  <w:rFonts w:ascii="Times New Roman" w:eastAsia="Times New Roman" w:hAnsi="Times New Roman" w:cs="Times New Roman"/>
                                  <w:color w:val="000000"/>
                                  <w:sz w:val="28"/>
                                </w:rPr>
                                <w:t>Detector</w:t>
                              </w:r>
                            </w:p>
                          </w:txbxContent>
                        </wps:txbx>
                        <wps:bodyPr spcFirstLastPara="1" wrap="square" lIns="91425" tIns="91425" rIns="91425" bIns="91425" anchor="ctr" anchorCtr="0">
                          <a:noAutofit/>
                        </wps:bodyPr>
                      </wps:wsp>
                      <wps:wsp>
                        <wps:cNvPr id="13" name="Straight Arrow Connector 13"/>
                        <wps:cNvCnPr/>
                        <wps:spPr>
                          <a:xfrm>
                            <a:off x="6745975" y="2474525"/>
                            <a:ext cx="300" cy="513900"/>
                          </a:xfrm>
                          <a:prstGeom prst="straightConnector1">
                            <a:avLst/>
                          </a:prstGeom>
                          <a:noFill/>
                          <a:ln w="19050" cap="flat" cmpd="sng">
                            <a:solidFill>
                              <a:srgbClr val="000000"/>
                            </a:solidFill>
                            <a:prstDash val="solid"/>
                            <a:round/>
                            <a:headEnd type="none" w="med" len="med"/>
                            <a:tailEnd type="triangle" w="med" len="med"/>
                          </a:ln>
                        </wps:spPr>
                        <wps:bodyPr/>
                      </wps:wsp>
                      <wps:wsp>
                        <wps:cNvPr id="14" name="Rectangle: Rounded Corners 14"/>
                        <wps:cNvSpPr/>
                        <wps:spPr>
                          <a:xfrm>
                            <a:off x="7802925" y="2988500"/>
                            <a:ext cx="1389300" cy="762000"/>
                          </a:xfrm>
                          <a:prstGeom prst="roundRect">
                            <a:avLst>
                              <a:gd name="adj" fmla="val 16667"/>
                            </a:avLst>
                          </a:prstGeom>
                          <a:noFill/>
                          <a:ln w="28575" cap="flat" cmpd="sng">
                            <a:solidFill>
                              <a:srgbClr val="FF0000"/>
                            </a:solidFill>
                            <a:prstDash val="solid"/>
                            <a:round/>
                            <a:headEnd type="none" w="sm" len="sm"/>
                            <a:tailEnd type="none" w="sm" len="sm"/>
                          </a:ln>
                        </wps:spPr>
                        <wps:txbx>
                          <w:txbxContent>
                            <w:p w:rsidR="002B6FB8" w:rsidRDefault="00E8368C">
                              <w:pPr>
                                <w:spacing w:line="240" w:lineRule="auto"/>
                                <w:jc w:val="center"/>
                                <w:textDirection w:val="btLr"/>
                              </w:pPr>
                              <w:r>
                                <w:rPr>
                                  <w:color w:val="000000"/>
                                  <w:sz w:val="24"/>
                                </w:rPr>
                                <w:t>Display/Output</w:t>
                              </w:r>
                            </w:p>
                          </w:txbxContent>
                        </wps:txbx>
                        <wps:bodyPr spcFirstLastPara="1" wrap="square" lIns="91425" tIns="91425" rIns="91425" bIns="91425" anchor="ctr" anchorCtr="0">
                          <a:noAutofit/>
                        </wps:bodyPr>
                      </wps:wsp>
                      <wps:wsp>
                        <wps:cNvPr id="15" name="Straight Arrow Connector 15"/>
                        <wps:cNvCnPr/>
                        <wps:spPr>
                          <a:xfrm>
                            <a:off x="7382625" y="3369500"/>
                            <a:ext cx="420300" cy="0"/>
                          </a:xfrm>
                          <a:prstGeom prst="straightConnector1">
                            <a:avLst/>
                          </a:prstGeom>
                          <a:noFill/>
                          <a:ln w="19050" cap="flat" cmpd="sng">
                            <a:solidFill>
                              <a:srgbClr val="000000"/>
                            </a:solidFill>
                            <a:prstDash val="solid"/>
                            <a:round/>
                            <a:headEnd type="none" w="med" len="med"/>
                            <a:tailEnd type="triangle" w="med" len="med"/>
                          </a:ln>
                        </wps:spPr>
                        <wps:bodyPr/>
                      </wps:wsp>
                      <wps:wsp>
                        <wps:cNvPr id="16" name="Connector: Elbow 16"/>
                        <wps:cNvCnPr/>
                        <wps:spPr>
                          <a:xfrm rot="-5400000">
                            <a:off x="1420350" y="1350200"/>
                            <a:ext cx="951000" cy="2325600"/>
                          </a:xfrm>
                          <a:prstGeom prst="bentConnector2">
                            <a:avLst/>
                          </a:prstGeom>
                          <a:noFill/>
                          <a:ln w="19050" cap="flat" cmpd="sng">
                            <a:solidFill>
                              <a:srgbClr val="000000"/>
                            </a:solidFill>
                            <a:prstDash val="solid"/>
                            <a:round/>
                            <a:headEnd type="none" w="med" len="med"/>
                            <a:tailEnd type="stealth" w="med" len="med"/>
                          </a:ln>
                        </wps:spPr>
                        <wps:bodyPr/>
                      </wps:wsp>
                      <wps:wsp>
                        <wps:cNvPr id="17" name="Rectangle: Rounded Corners 17"/>
                        <wps:cNvSpPr/>
                        <wps:spPr>
                          <a:xfrm>
                            <a:off x="4807675" y="1628675"/>
                            <a:ext cx="582900" cy="884100"/>
                          </a:xfrm>
                          <a:prstGeom prst="roundRect">
                            <a:avLst>
                              <a:gd name="adj" fmla="val 16667"/>
                            </a:avLst>
                          </a:prstGeom>
                          <a:noFill/>
                          <a:ln>
                            <a:noFill/>
                          </a:ln>
                        </wps:spPr>
                        <wps:txbx>
                          <w:txbxContent>
                            <w:p w:rsidR="002B6FB8" w:rsidRDefault="002B6FB8">
                              <w:pPr>
                                <w:spacing w:line="240" w:lineRule="auto"/>
                                <w:jc w:val="center"/>
                                <w:textDirection w:val="btLr"/>
                              </w:pPr>
                            </w:p>
                          </w:txbxContent>
                        </wps:txbx>
                        <wps:bodyPr spcFirstLastPara="1" wrap="square" lIns="91425" tIns="91425" rIns="91425" bIns="91425" anchor="ctr" anchorCtr="0">
                          <a:noAutofit/>
                        </wps:bodyPr>
                      </wps:wsp>
                      <wps:wsp>
                        <wps:cNvPr id="18" name="Rectangle 18"/>
                        <wps:cNvSpPr/>
                        <wps:spPr>
                          <a:xfrm>
                            <a:off x="4901775" y="1609250"/>
                            <a:ext cx="476100" cy="855000"/>
                          </a:xfrm>
                          <a:prstGeom prst="rect">
                            <a:avLst/>
                          </a:prstGeom>
                          <a:noFill/>
                          <a:ln w="28575" cap="flat" cmpd="sng">
                            <a:solidFill>
                              <a:srgbClr val="FF9900"/>
                            </a:solidFill>
                            <a:prstDash val="solid"/>
                            <a:round/>
                            <a:headEnd type="none" w="sm" len="sm"/>
                            <a:tailEnd type="none" w="sm" len="sm"/>
                          </a:ln>
                        </wps:spPr>
                        <wps:txbx>
                          <w:txbxContent>
                            <w:p w:rsidR="002B6FB8" w:rsidRDefault="002B6FB8">
                              <w:pPr>
                                <w:spacing w:line="240" w:lineRule="auto"/>
                                <w:textDirection w:val="btLr"/>
                              </w:pPr>
                            </w:p>
                          </w:txbxContent>
                        </wps:txbx>
                        <wps:bodyPr spcFirstLastPara="1" wrap="square" lIns="91425" tIns="91425" rIns="91425" bIns="91425" anchor="ctr" anchorCtr="0">
                          <a:noAutofit/>
                        </wps:bodyPr>
                      </wps:wsp>
                      <wps:wsp>
                        <wps:cNvPr id="19" name="Rectangle 19"/>
                        <wps:cNvSpPr/>
                        <wps:spPr>
                          <a:xfrm>
                            <a:off x="5387600" y="1609350"/>
                            <a:ext cx="476100" cy="855000"/>
                          </a:xfrm>
                          <a:prstGeom prst="rect">
                            <a:avLst/>
                          </a:prstGeom>
                          <a:noFill/>
                          <a:ln w="28575" cap="flat" cmpd="sng">
                            <a:solidFill>
                              <a:srgbClr val="0000FF"/>
                            </a:solidFill>
                            <a:prstDash val="solid"/>
                            <a:round/>
                            <a:headEnd type="none" w="sm" len="sm"/>
                            <a:tailEnd type="none" w="sm" len="sm"/>
                          </a:ln>
                        </wps:spPr>
                        <wps:txbx>
                          <w:txbxContent>
                            <w:p w:rsidR="002B6FB8" w:rsidRDefault="002B6FB8">
                              <w:pPr>
                                <w:spacing w:line="240" w:lineRule="auto"/>
                                <w:textDirection w:val="btLr"/>
                              </w:pPr>
                            </w:p>
                          </w:txbxContent>
                        </wps:txbx>
                        <wps:bodyPr spcFirstLastPara="1" wrap="square" lIns="91425" tIns="91425" rIns="91425" bIns="91425" anchor="ctr" anchorCtr="0">
                          <a:noAutofit/>
                        </wps:bodyPr>
                      </wps:wsp>
                      <wps:wsp>
                        <wps:cNvPr id="20" name="Straight Arrow Connector 20"/>
                        <wps:cNvCnPr/>
                        <wps:spPr>
                          <a:xfrm>
                            <a:off x="5381100" y="1545900"/>
                            <a:ext cx="0" cy="952500"/>
                          </a:xfrm>
                          <a:prstGeom prst="straightConnector1">
                            <a:avLst/>
                          </a:prstGeom>
                          <a:noFill/>
                          <a:ln w="76200" cap="flat" cmpd="sng">
                            <a:solidFill>
                              <a:srgbClr val="FFFFFF"/>
                            </a:solidFill>
                            <a:prstDash val="solid"/>
                            <a:round/>
                            <a:headEnd type="none" w="med" len="med"/>
                            <a:tailEnd type="none" w="med" len="med"/>
                          </a:ln>
                        </wps:spPr>
                        <wps:bodyPr/>
                      </wps:wsp>
                      <wps:wsp>
                        <wps:cNvPr id="21" name="Text Box 21"/>
                        <wps:cNvSpPr txBox="1"/>
                        <wps:spPr>
                          <a:xfrm>
                            <a:off x="4904850" y="1754975"/>
                            <a:ext cx="958800" cy="575700"/>
                          </a:xfrm>
                          <a:prstGeom prst="rect">
                            <a:avLst/>
                          </a:prstGeom>
                          <a:noFill/>
                          <a:ln>
                            <a:noFill/>
                          </a:ln>
                        </wps:spPr>
                        <wps:txbx>
                          <w:txbxContent>
                            <w:p w:rsidR="002B6FB8" w:rsidRDefault="00E8368C">
                              <w:pPr>
                                <w:spacing w:line="240" w:lineRule="auto"/>
                                <w:jc w:val="center"/>
                                <w:textDirection w:val="btLr"/>
                              </w:pPr>
                              <w:r>
                                <w:rPr>
                                  <w:color w:val="000000"/>
                                  <w:sz w:val="28"/>
                                </w:rPr>
                                <w:t>Sample</w:t>
                              </w:r>
                            </w:p>
                            <w:p w:rsidR="002B6FB8" w:rsidRDefault="00E8368C">
                              <w:pPr>
                                <w:spacing w:line="240" w:lineRule="auto"/>
                                <w:jc w:val="center"/>
                                <w:textDirection w:val="btLr"/>
                              </w:pPr>
                              <w:r>
                                <w:rPr>
                                  <w:color w:val="000000"/>
                                  <w:sz w:val="28"/>
                                </w:rPr>
                                <w:t>Input</w:t>
                              </w:r>
                            </w:p>
                          </w:txbxContent>
                        </wps:txbx>
                        <wps:bodyPr spcFirstLastPara="1" wrap="square" lIns="91425" tIns="91425" rIns="91425" bIns="91425" anchor="t" anchorCtr="0">
                          <a:noAutofit/>
                        </wps:bodyPr>
                      </wps:wsp>
                      <wps:wsp>
                        <wps:cNvPr id="22" name="Straight Arrow Connector 22"/>
                        <wps:cNvCnPr/>
                        <wps:spPr>
                          <a:xfrm>
                            <a:off x="4506575" y="2037575"/>
                            <a:ext cx="398400" cy="5400"/>
                          </a:xfrm>
                          <a:prstGeom prst="straightConnector1">
                            <a:avLst/>
                          </a:prstGeom>
                          <a:noFill/>
                          <a:ln w="19050" cap="flat" cmpd="sng">
                            <a:solidFill>
                              <a:srgbClr val="000000"/>
                            </a:solidFill>
                            <a:prstDash val="solid"/>
                            <a:round/>
                            <a:headEnd type="none" w="med" len="med"/>
                            <a:tailEnd type="triangle" w="med" len="med"/>
                          </a:ln>
                        </wps:spPr>
                        <wps:bodyPr/>
                      </wps:wsp>
                      <wps:wsp>
                        <wps:cNvPr id="23" name="Straight Arrow Connector 23"/>
                        <wps:cNvCnPr/>
                        <wps:spPr>
                          <a:xfrm rot="10800000" flipH="1">
                            <a:off x="5870125" y="2032475"/>
                            <a:ext cx="239400" cy="10500"/>
                          </a:xfrm>
                          <a:prstGeom prst="straightConnector1">
                            <a:avLst/>
                          </a:prstGeom>
                          <a:noFill/>
                          <a:ln w="19050" cap="flat" cmpd="sng">
                            <a:solidFill>
                              <a:srgbClr val="000000"/>
                            </a:solidFill>
                            <a:prstDash val="solid"/>
                            <a:round/>
                            <a:headEnd type="none" w="med" len="med"/>
                            <a:tailEnd type="triangle" w="med" len="med"/>
                          </a:ln>
                        </wps:spPr>
                        <wps:bodyPr/>
                      </wps:wsp>
                      <wps:wsp>
                        <wps:cNvPr id="24" name="Straight Arrow Connector 24"/>
                        <wps:cNvCnPr/>
                        <wps:spPr>
                          <a:xfrm>
                            <a:off x="2805000" y="3369500"/>
                            <a:ext cx="3304800" cy="0"/>
                          </a:xfrm>
                          <a:prstGeom prst="straightConnector1">
                            <a:avLst/>
                          </a:prstGeom>
                          <a:noFill/>
                          <a:ln w="19050" cap="flat" cmpd="sng">
                            <a:solidFill>
                              <a:srgbClr val="000000"/>
                            </a:solidFill>
                            <a:prstDash val="solid"/>
                            <a:round/>
                            <a:headEnd type="none" w="med" len="med"/>
                            <a:tailEnd type="triangle" w="med" len="med"/>
                          </a:ln>
                        </wps:spPr>
                        <wps:bodyPr/>
                      </wps:wsp>
                      <wps:wsp>
                        <wps:cNvPr id="25" name="Straight Arrow Connector 25"/>
                        <wps:cNvCnPr/>
                        <wps:spPr>
                          <a:xfrm rot="10800000">
                            <a:off x="2804925" y="3369500"/>
                            <a:ext cx="3304800" cy="0"/>
                          </a:xfrm>
                          <a:prstGeom prst="straightConnector1">
                            <a:avLst/>
                          </a:prstGeom>
                          <a:noFill/>
                          <a:ln w="19050" cap="flat" cmpd="sng">
                            <a:solidFill>
                              <a:srgbClr val="000000"/>
                            </a:solidFill>
                            <a:prstDash val="solid"/>
                            <a:round/>
                            <a:headEnd type="none" w="med" len="med"/>
                            <a:tailEnd type="triangle" w="med" len="med"/>
                          </a:ln>
                        </wps:spPr>
                        <wps:bodyPr/>
                      </wps:wsp>
                      <wps:wsp>
                        <wps:cNvPr id="26" name="Rectangle 26"/>
                        <wps:cNvSpPr/>
                        <wps:spPr>
                          <a:xfrm>
                            <a:off x="2969675" y="1138125"/>
                            <a:ext cx="4569600" cy="3057300"/>
                          </a:xfrm>
                          <a:prstGeom prst="rect">
                            <a:avLst/>
                          </a:prstGeom>
                          <a:noFill/>
                          <a:ln w="19050" cap="flat" cmpd="sng">
                            <a:solidFill>
                              <a:srgbClr val="FF00FF"/>
                            </a:solidFill>
                            <a:prstDash val="solid"/>
                            <a:round/>
                            <a:headEnd type="none" w="sm" len="sm"/>
                            <a:tailEnd type="none" w="sm" len="sm"/>
                          </a:ln>
                        </wps:spPr>
                        <wps:txbx>
                          <w:txbxContent>
                            <w:p w:rsidR="002B6FB8" w:rsidRDefault="002B6FB8">
                              <w:pPr>
                                <w:spacing w:line="240" w:lineRule="auto"/>
                                <w:textDirection w:val="btLr"/>
                              </w:pPr>
                            </w:p>
                          </w:txbxContent>
                        </wps:txbx>
                        <wps:bodyPr spcFirstLastPara="1" wrap="square" lIns="91425" tIns="91425" rIns="91425" bIns="91425" anchor="ctr" anchorCtr="0">
                          <a:noAutofit/>
                        </wps:bodyPr>
                      </wps:wsp>
                      <wps:wsp>
                        <wps:cNvPr id="27" name="Text Box 27"/>
                        <wps:cNvSpPr txBox="1"/>
                        <wps:spPr>
                          <a:xfrm>
                            <a:off x="2980625" y="723250"/>
                            <a:ext cx="1466100" cy="414900"/>
                          </a:xfrm>
                          <a:prstGeom prst="rect">
                            <a:avLst/>
                          </a:prstGeom>
                          <a:noFill/>
                          <a:ln>
                            <a:noFill/>
                          </a:ln>
                        </wps:spPr>
                        <wps:txbx>
                          <w:txbxContent>
                            <w:p w:rsidR="002B6FB8" w:rsidRDefault="00E8368C">
                              <w:pPr>
                                <w:spacing w:line="240" w:lineRule="auto"/>
                                <w:textDirection w:val="btLr"/>
                              </w:pPr>
                              <w:r>
                                <w:rPr>
                                  <w:color w:val="000000"/>
                                  <w:sz w:val="28"/>
                                </w:rPr>
                                <w:t>Cooling System</w:t>
                              </w:r>
                            </w:p>
                          </w:txbxContent>
                        </wps:txbx>
                        <wps:bodyPr spcFirstLastPara="1" wrap="square" lIns="91425" tIns="91425" rIns="91425" bIns="91425" anchor="t" anchorCtr="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-357187</wp:posOffset>
                </wp:positionH>
                <wp:positionV relativeFrom="paragraph">
                  <wp:posOffset>504825</wp:posOffset>
                </wp:positionV>
                <wp:extent cx="6655594" cy="2528574"/>
                <wp:effectExtent b="0" l="0" r="0" t="0"/>
                <wp:wrapSquare wrapText="bothSides" distB="114300" distT="114300" distL="114300" distR="114300"/>
                <wp:docPr id="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655594" cy="2528574"/>
                        </a:xfrm>
                        <a:prstGeom prst="rect"/>
                        <a:ln/>
                      </pic:spPr>
                    </pic:pic>
                  </a:graphicData>
                </a:graphic>
              </wp:anchor>
            </w:drawing>
          </mc:Fallback>
        </mc:AlternateContent>
      </w:r>
    </w:p>
    <w:p w:rsidR="002B6FB8" w:rsidRDefault="002B6FB8"/>
    <w:p w:rsidR="002B6FB8" w:rsidRDefault="002B6FB8"/>
    <w:p w:rsidR="002B6FB8" w:rsidRDefault="00E8368C">
      <w:r>
        <w:rPr>
          <w:noProof/>
        </w:rPr>
        <w:drawing>
          <wp:anchor distT="114300" distB="114300" distL="114300" distR="114300" simplePos="0" relativeHeight="251664384" behindDoc="0" locked="0" layoutInCell="1" hidden="0" allowOverlap="1">
            <wp:simplePos x="0" y="0"/>
            <wp:positionH relativeFrom="column">
              <wp:posOffset>1343025</wp:posOffset>
            </wp:positionH>
            <wp:positionV relativeFrom="paragraph">
              <wp:posOffset>152400</wp:posOffset>
            </wp:positionV>
            <wp:extent cx="5443538" cy="3118693"/>
            <wp:effectExtent l="0" t="0" r="0" b="0"/>
            <wp:wrapSquare wrapText="bothSides" distT="114300" distB="114300" distL="114300" distR="11430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12323" t="5995" r="13405" b="37163"/>
                    <a:stretch>
                      <a:fillRect/>
                    </a:stretch>
                  </pic:blipFill>
                  <pic:spPr>
                    <a:xfrm>
                      <a:off x="0" y="0"/>
                      <a:ext cx="5443538" cy="3118693"/>
                    </a:xfrm>
                    <a:prstGeom prst="rect">
                      <a:avLst/>
                    </a:prstGeom>
                    <a:ln/>
                  </pic:spPr>
                </pic:pic>
              </a:graphicData>
            </a:graphic>
          </wp:anchor>
        </w:drawing>
      </w:r>
    </w:p>
    <w:p w:rsidR="002B6FB8" w:rsidRDefault="00E8368C">
      <w:r>
        <w:rPr>
          <w:noProof/>
        </w:rPr>
        <mc:AlternateContent>
          <mc:Choice Requires="wpg">
            <w:drawing>
              <wp:anchor distT="114300" distB="114300" distL="114300" distR="114300" simplePos="0" relativeHeight="251665408" behindDoc="0" locked="0" layoutInCell="1" hidden="0" allowOverlap="1">
                <wp:simplePos x="0" y="0"/>
                <wp:positionH relativeFrom="column">
                  <wp:posOffset>-752474</wp:posOffset>
                </wp:positionH>
                <wp:positionV relativeFrom="paragraph">
                  <wp:posOffset>342900</wp:posOffset>
                </wp:positionV>
                <wp:extent cx="2390775" cy="2733313"/>
                <wp:effectExtent l="0" t="0" r="0" b="0"/>
                <wp:wrapSquare wrapText="bothSides" distT="114300" distB="114300" distL="114300" distR="114300"/>
                <wp:docPr id="7" name="Group 7"/>
                <wp:cNvGraphicFramePr/>
                <a:graphic xmlns:a="http://schemas.openxmlformats.org/drawingml/2006/main">
                  <a:graphicData uri="http://schemas.microsoft.com/office/word/2010/wordprocessingGroup">
                    <wpg:wgp>
                      <wpg:cNvGrpSpPr/>
                      <wpg:grpSpPr>
                        <a:xfrm>
                          <a:off x="0" y="0"/>
                          <a:ext cx="2390775" cy="2733313"/>
                          <a:chOff x="388800" y="515500"/>
                          <a:chExt cx="3235500" cy="3701825"/>
                        </a:xfrm>
                      </wpg:grpSpPr>
                      <wps:wsp>
                        <wps:cNvPr id="28" name="Text Box 28"/>
                        <wps:cNvSpPr txBox="1"/>
                        <wps:spPr>
                          <a:xfrm>
                            <a:off x="388800" y="651525"/>
                            <a:ext cx="3235500" cy="3565800"/>
                          </a:xfrm>
                          <a:prstGeom prst="rect">
                            <a:avLst/>
                          </a:prstGeom>
                          <a:noFill/>
                          <a:ln>
                            <a:noFill/>
                          </a:ln>
                        </wps:spPr>
                        <wps:txbx>
                          <w:txbxContent>
                            <w:p w:rsidR="002B6FB8" w:rsidRDefault="002B6FB8">
                              <w:pPr>
                                <w:spacing w:line="240" w:lineRule="auto"/>
                                <w:textDirection w:val="btLr"/>
                              </w:pPr>
                            </w:p>
                          </w:txbxContent>
                        </wps:txbx>
                        <wps:bodyPr spcFirstLastPara="1" wrap="square" lIns="91425" tIns="91425" rIns="91425" bIns="91425" anchor="t" anchorCtr="0">
                          <a:noAutofit/>
                        </wps:bodyPr>
                      </wps:wsp>
                      <wps:wsp>
                        <wps:cNvPr id="29" name="Text Box 29"/>
                        <wps:cNvSpPr txBox="1"/>
                        <wps:spPr>
                          <a:xfrm>
                            <a:off x="777450" y="515500"/>
                            <a:ext cx="2467800" cy="3264600"/>
                          </a:xfrm>
                          <a:prstGeom prst="rect">
                            <a:avLst/>
                          </a:prstGeom>
                          <a:noFill/>
                          <a:ln w="9525" cap="flat" cmpd="sng">
                            <a:solidFill>
                              <a:srgbClr val="000000"/>
                            </a:solidFill>
                            <a:prstDash val="solid"/>
                            <a:round/>
                            <a:headEnd type="none" w="sm" len="sm"/>
                            <a:tailEnd type="none" w="sm" len="sm"/>
                          </a:ln>
                        </wps:spPr>
                        <wps:txbx>
                          <w:txbxContent>
                            <w:p w:rsidR="002B6FB8" w:rsidRDefault="00E8368C">
                              <w:pPr>
                                <w:spacing w:line="240" w:lineRule="auto"/>
                                <w:jc w:val="center"/>
                                <w:textDirection w:val="btLr"/>
                              </w:pPr>
                              <w:r>
                                <w:rPr>
                                  <w:color w:val="000000"/>
                                  <w:sz w:val="28"/>
                                </w:rPr>
                                <w:t>Key</w:t>
                              </w:r>
                            </w:p>
                            <w:p w:rsidR="002B6FB8" w:rsidRDefault="002B6FB8">
                              <w:pPr>
                                <w:spacing w:line="240" w:lineRule="auto"/>
                                <w:jc w:val="center"/>
                                <w:textDirection w:val="btLr"/>
                              </w:pPr>
                            </w:p>
                            <w:p w:rsidR="002B6FB8" w:rsidRDefault="002B6FB8">
                              <w:pPr>
                                <w:spacing w:line="240" w:lineRule="auto"/>
                                <w:jc w:val="center"/>
                                <w:textDirection w:val="btLr"/>
                              </w:pPr>
                            </w:p>
                          </w:txbxContent>
                        </wps:txbx>
                        <wps:bodyPr spcFirstLastPara="1" wrap="square" lIns="91425" tIns="91425" rIns="91425" bIns="91425" anchor="t" anchorCtr="0">
                          <a:noAutofit/>
                        </wps:bodyPr>
                      </wps:wsp>
                      <wps:wsp>
                        <wps:cNvPr id="30" name="Straight Arrow Connector 30"/>
                        <wps:cNvCnPr/>
                        <wps:spPr>
                          <a:xfrm>
                            <a:off x="971775" y="1244200"/>
                            <a:ext cx="485700" cy="0"/>
                          </a:xfrm>
                          <a:prstGeom prst="straightConnector1">
                            <a:avLst/>
                          </a:prstGeom>
                          <a:noFill/>
                          <a:ln w="28575" cap="flat" cmpd="sng">
                            <a:solidFill>
                              <a:srgbClr val="FF0000"/>
                            </a:solidFill>
                            <a:prstDash val="solid"/>
                            <a:round/>
                            <a:headEnd type="none" w="med" len="med"/>
                            <a:tailEnd type="none" w="med" len="med"/>
                          </a:ln>
                        </wps:spPr>
                        <wps:bodyPr/>
                      </wps:wsp>
                      <wps:wsp>
                        <wps:cNvPr id="31" name="Text Box 31"/>
                        <wps:cNvSpPr txBox="1"/>
                        <wps:spPr>
                          <a:xfrm>
                            <a:off x="1507700" y="1049950"/>
                            <a:ext cx="1156200" cy="388500"/>
                          </a:xfrm>
                          <a:prstGeom prst="rect">
                            <a:avLst/>
                          </a:prstGeom>
                          <a:noFill/>
                          <a:ln>
                            <a:noFill/>
                          </a:ln>
                        </wps:spPr>
                        <wps:txbx>
                          <w:txbxContent>
                            <w:p w:rsidR="002B6FB8" w:rsidRDefault="00E8368C">
                              <w:pPr>
                                <w:spacing w:line="240" w:lineRule="auto"/>
                                <w:textDirection w:val="btLr"/>
                              </w:pPr>
                              <w:r>
                                <w:rPr>
                                  <w:color w:val="000000"/>
                                  <w:sz w:val="28"/>
                                </w:rPr>
                                <w:t>Bernardin</w:t>
                              </w:r>
                            </w:p>
                          </w:txbxContent>
                        </wps:txbx>
                        <wps:bodyPr spcFirstLastPara="1" wrap="square" lIns="91425" tIns="91425" rIns="91425" bIns="91425" anchor="t" anchorCtr="0">
                          <a:noAutofit/>
                        </wps:bodyPr>
                      </wps:wsp>
                      <wps:wsp>
                        <wps:cNvPr id="32" name="Straight Arrow Connector 32"/>
                        <wps:cNvCnPr/>
                        <wps:spPr>
                          <a:xfrm>
                            <a:off x="971775" y="1632850"/>
                            <a:ext cx="485700" cy="0"/>
                          </a:xfrm>
                          <a:prstGeom prst="straightConnector1">
                            <a:avLst/>
                          </a:prstGeom>
                          <a:noFill/>
                          <a:ln w="28575" cap="flat" cmpd="sng">
                            <a:solidFill>
                              <a:srgbClr val="FF9900"/>
                            </a:solidFill>
                            <a:prstDash val="solid"/>
                            <a:round/>
                            <a:headEnd type="none" w="med" len="med"/>
                            <a:tailEnd type="none" w="med" len="med"/>
                          </a:ln>
                        </wps:spPr>
                        <wps:bodyPr/>
                      </wps:wsp>
                      <wps:wsp>
                        <wps:cNvPr id="33" name="Text Box 33"/>
                        <wps:cNvSpPr txBox="1"/>
                        <wps:spPr>
                          <a:xfrm>
                            <a:off x="1507700" y="1438450"/>
                            <a:ext cx="777300" cy="262200"/>
                          </a:xfrm>
                          <a:prstGeom prst="rect">
                            <a:avLst/>
                          </a:prstGeom>
                          <a:noFill/>
                          <a:ln w="9525" cap="flat" cmpd="sng">
                            <a:solidFill>
                              <a:srgbClr val="FFFFFF"/>
                            </a:solidFill>
                            <a:prstDash val="solid"/>
                            <a:round/>
                            <a:headEnd type="none" w="sm" len="sm"/>
                            <a:tailEnd type="none" w="sm" len="sm"/>
                          </a:ln>
                        </wps:spPr>
                        <wps:txbx>
                          <w:txbxContent>
                            <w:p w:rsidR="002B6FB8" w:rsidRDefault="00E8368C">
                              <w:pPr>
                                <w:spacing w:line="240" w:lineRule="auto"/>
                                <w:textDirection w:val="btLr"/>
                              </w:pPr>
                              <w:r>
                                <w:rPr>
                                  <w:color w:val="000000"/>
                                  <w:sz w:val="28"/>
                                </w:rPr>
                                <w:t>Andrea</w:t>
                              </w:r>
                            </w:p>
                          </w:txbxContent>
                        </wps:txbx>
                        <wps:bodyPr spcFirstLastPara="1" wrap="square" lIns="91425" tIns="91425" rIns="91425" bIns="91425" anchor="t" anchorCtr="0">
                          <a:noAutofit/>
                        </wps:bodyPr>
                      </wps:wsp>
                      <wps:wsp>
                        <wps:cNvPr id="34" name="Straight Arrow Connector 34"/>
                        <wps:cNvCnPr/>
                        <wps:spPr>
                          <a:xfrm>
                            <a:off x="971775" y="2017325"/>
                            <a:ext cx="466500" cy="0"/>
                          </a:xfrm>
                          <a:prstGeom prst="straightConnector1">
                            <a:avLst/>
                          </a:prstGeom>
                          <a:noFill/>
                          <a:ln w="28575" cap="flat" cmpd="sng">
                            <a:solidFill>
                              <a:srgbClr val="FF00FF"/>
                            </a:solidFill>
                            <a:prstDash val="solid"/>
                            <a:round/>
                            <a:headEnd type="none" w="med" len="med"/>
                            <a:tailEnd type="none" w="med" len="med"/>
                          </a:ln>
                        </wps:spPr>
                        <wps:bodyPr/>
                      </wps:wsp>
                      <wps:wsp>
                        <wps:cNvPr id="35" name="Text Box 35"/>
                        <wps:cNvSpPr txBox="1"/>
                        <wps:spPr>
                          <a:xfrm>
                            <a:off x="1624275" y="1832725"/>
                            <a:ext cx="612000" cy="388500"/>
                          </a:xfrm>
                          <a:prstGeom prst="rect">
                            <a:avLst/>
                          </a:prstGeom>
                          <a:noFill/>
                          <a:ln>
                            <a:noFill/>
                          </a:ln>
                        </wps:spPr>
                        <wps:txbx>
                          <w:txbxContent>
                            <w:p w:rsidR="002B6FB8" w:rsidRDefault="00E8368C">
                              <w:pPr>
                                <w:spacing w:line="240" w:lineRule="auto"/>
                                <w:textDirection w:val="btLr"/>
                              </w:pPr>
                              <w:r>
                                <w:rPr>
                                  <w:color w:val="000000"/>
                                  <w:sz w:val="28"/>
                                </w:rPr>
                                <w:t>Juan</w:t>
                              </w:r>
                            </w:p>
                          </w:txbxContent>
                        </wps:txbx>
                        <wps:bodyPr spcFirstLastPara="1" wrap="square" lIns="91425" tIns="91425" rIns="91425" bIns="91425" anchor="t" anchorCtr="0">
                          <a:noAutofit/>
                        </wps:bodyPr>
                      </wps:wsp>
                      <wps:wsp>
                        <wps:cNvPr id="36" name="Straight Arrow Connector 36"/>
                        <wps:cNvCnPr/>
                        <wps:spPr>
                          <a:xfrm>
                            <a:off x="997200" y="2388875"/>
                            <a:ext cx="441300" cy="7200"/>
                          </a:xfrm>
                          <a:prstGeom prst="straightConnector1">
                            <a:avLst/>
                          </a:prstGeom>
                          <a:noFill/>
                          <a:ln w="28575" cap="flat" cmpd="sng">
                            <a:solidFill>
                              <a:srgbClr val="000000"/>
                            </a:solidFill>
                            <a:prstDash val="solid"/>
                            <a:round/>
                            <a:headEnd type="none" w="med" len="med"/>
                            <a:tailEnd type="none" w="med" len="med"/>
                          </a:ln>
                        </wps:spPr>
                        <wps:bodyPr/>
                      </wps:wsp>
                      <wps:wsp>
                        <wps:cNvPr id="37" name="Text Box 37"/>
                        <wps:cNvSpPr txBox="1"/>
                        <wps:spPr>
                          <a:xfrm>
                            <a:off x="1507700" y="2164650"/>
                            <a:ext cx="1059000" cy="310800"/>
                          </a:xfrm>
                          <a:prstGeom prst="rect">
                            <a:avLst/>
                          </a:prstGeom>
                          <a:noFill/>
                          <a:ln>
                            <a:noFill/>
                          </a:ln>
                        </wps:spPr>
                        <wps:txbx>
                          <w:txbxContent>
                            <w:p w:rsidR="002B6FB8" w:rsidRDefault="00E8368C">
                              <w:pPr>
                                <w:spacing w:line="240" w:lineRule="auto"/>
                                <w:textDirection w:val="btLr"/>
                              </w:pPr>
                              <w:r>
                                <w:rPr>
                                  <w:color w:val="000000"/>
                                  <w:sz w:val="28"/>
                                </w:rPr>
                                <w:t>Kevin K.</w:t>
                              </w:r>
                            </w:p>
                          </w:txbxContent>
                        </wps:txbx>
                        <wps:bodyPr spcFirstLastPara="1" wrap="square" lIns="91425" tIns="91425" rIns="91425" bIns="91425" anchor="t" anchorCtr="0">
                          <a:noAutofit/>
                        </wps:bodyPr>
                      </wps:wsp>
                      <wps:wsp>
                        <wps:cNvPr id="38" name="Straight Arrow Connector 38"/>
                        <wps:cNvCnPr/>
                        <wps:spPr>
                          <a:xfrm rot="10800000" flipH="1">
                            <a:off x="997200" y="2726200"/>
                            <a:ext cx="431100" cy="2400"/>
                          </a:xfrm>
                          <a:prstGeom prst="straightConnector1">
                            <a:avLst/>
                          </a:prstGeom>
                          <a:noFill/>
                          <a:ln w="28575" cap="flat" cmpd="sng">
                            <a:solidFill>
                              <a:srgbClr val="0000FF"/>
                            </a:solidFill>
                            <a:prstDash val="solid"/>
                            <a:round/>
                            <a:headEnd type="none" w="med" len="med"/>
                            <a:tailEnd type="none" w="med" len="med"/>
                          </a:ln>
                        </wps:spPr>
                        <wps:bodyPr/>
                      </wps:wsp>
                      <wps:wsp>
                        <wps:cNvPr id="39" name="Text Box 39"/>
                        <wps:cNvSpPr txBox="1"/>
                        <wps:spPr>
                          <a:xfrm>
                            <a:off x="1507700" y="2532350"/>
                            <a:ext cx="1059000" cy="388500"/>
                          </a:xfrm>
                          <a:prstGeom prst="rect">
                            <a:avLst/>
                          </a:prstGeom>
                          <a:noFill/>
                          <a:ln>
                            <a:noFill/>
                          </a:ln>
                        </wps:spPr>
                        <wps:txbx>
                          <w:txbxContent>
                            <w:p w:rsidR="002B6FB8" w:rsidRDefault="00E8368C">
                              <w:pPr>
                                <w:spacing w:line="240" w:lineRule="auto"/>
                                <w:textDirection w:val="btLr"/>
                              </w:pPr>
                              <w:r>
                                <w:rPr>
                                  <w:color w:val="000000"/>
                                  <w:sz w:val="28"/>
                                </w:rPr>
                                <w:t>Kevin L.</w:t>
                              </w:r>
                            </w:p>
                          </w:txbxContent>
                        </wps:txbx>
                        <wps:bodyPr spcFirstLastPara="1" wrap="square" lIns="91425" tIns="91425" rIns="91425" bIns="91425" anchor="t" anchorCtr="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-752474</wp:posOffset>
                </wp:positionH>
                <wp:positionV relativeFrom="paragraph">
                  <wp:posOffset>342900</wp:posOffset>
                </wp:positionV>
                <wp:extent cx="2390775" cy="2733313"/>
                <wp:effectExtent b="0" l="0" r="0" t="0"/>
                <wp:wrapSquare wrapText="bothSides" distB="114300" distT="114300" distL="114300" distR="114300"/>
                <wp:docPr id="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390775" cy="2733313"/>
                        </a:xfrm>
                        <a:prstGeom prst="rect"/>
                        <a:ln/>
                      </pic:spPr>
                    </pic:pic>
                  </a:graphicData>
                </a:graphic>
              </wp:anchor>
            </w:drawing>
          </mc:Fallback>
        </mc:AlternateContent>
      </w:r>
    </w:p>
    <w:p w:rsidR="002B6FB8" w:rsidRDefault="002B6FB8"/>
    <w:p w:rsidR="002B6FB8" w:rsidRDefault="00E8368C">
      <w:pPr>
        <w:pStyle w:val="Heading1"/>
      </w:pPr>
      <w:bookmarkStart w:id="9" w:name="_ddepnf9c1abz" w:colFirst="0" w:colLast="0"/>
      <w:bookmarkEnd w:id="9"/>
      <w:r>
        <w:lastRenderedPageBreak/>
        <w:t>Block Descriptions</w:t>
      </w:r>
    </w:p>
    <w:p w:rsidR="002B6FB8" w:rsidRDefault="00E8368C">
      <w:pPr>
        <w:pStyle w:val="Heading2"/>
      </w:pPr>
      <w:r>
        <w:t>User Interface (Display)</w:t>
      </w:r>
    </w:p>
    <w:p w:rsidR="002B6FB8" w:rsidRDefault="00E8368C">
      <w:pPr>
        <w:rPr>
          <w:sz w:val="24"/>
          <w:szCs w:val="24"/>
        </w:rPr>
      </w:pPr>
      <w:r>
        <w:rPr>
          <w:sz w:val="24"/>
          <w:szCs w:val="24"/>
        </w:rPr>
        <w:t>The display will take in and output the values and information associated with before and after the analysis, respectively. At the start of a fresh analysis the display will illustrate a way to begin the process as well as input any specific data that is n</w:t>
      </w:r>
      <w:r>
        <w:rPr>
          <w:sz w:val="24"/>
          <w:szCs w:val="24"/>
        </w:rPr>
        <w:t>eeded for this specific patient. And once the analysis is complete the display will transition to illustrate the results of the analysis as well as recommendations. Such as, whether to consult a medical professional.</w:t>
      </w:r>
    </w:p>
    <w:p w:rsidR="002B6FB8" w:rsidRDefault="00E8368C">
      <w:pPr>
        <w:pStyle w:val="Heading2"/>
      </w:pPr>
      <w:r>
        <w:t>Power Supply</w:t>
      </w:r>
    </w:p>
    <w:p w:rsidR="002B6FB8" w:rsidRDefault="00E8368C">
      <w:pPr>
        <w:rPr>
          <w:sz w:val="24"/>
          <w:szCs w:val="24"/>
        </w:rPr>
      </w:pPr>
      <w:r>
        <w:rPr>
          <w:sz w:val="24"/>
          <w:szCs w:val="24"/>
        </w:rPr>
        <w:t>The power supply will discharge a constant voltage as to operate every module such that they operate within a comfortable functionality range. User will have the option of operating the device via USB connection as well.</w:t>
      </w:r>
    </w:p>
    <w:p w:rsidR="002B6FB8" w:rsidRDefault="00E8368C">
      <w:pPr>
        <w:pStyle w:val="Heading2"/>
      </w:pPr>
      <w:r>
        <w:t>Optical Source</w:t>
      </w:r>
    </w:p>
    <w:p w:rsidR="002B6FB8" w:rsidRDefault="00E8368C">
      <w:pPr>
        <w:rPr>
          <w:sz w:val="24"/>
          <w:szCs w:val="24"/>
        </w:rPr>
      </w:pPr>
      <w:r>
        <w:rPr>
          <w:sz w:val="24"/>
          <w:szCs w:val="24"/>
        </w:rPr>
        <w:t xml:space="preserve">A </w:t>
      </w:r>
      <w:proofErr w:type="gramStart"/>
      <w:r>
        <w:rPr>
          <w:sz w:val="24"/>
          <w:szCs w:val="24"/>
        </w:rPr>
        <w:t xml:space="preserve">50 </w:t>
      </w:r>
      <w:proofErr w:type="spellStart"/>
      <w:r>
        <w:rPr>
          <w:sz w:val="24"/>
          <w:szCs w:val="24"/>
        </w:rPr>
        <w:t>mW</w:t>
      </w:r>
      <w:proofErr w:type="spellEnd"/>
      <w:proofErr w:type="gramEnd"/>
      <w:r>
        <w:rPr>
          <w:sz w:val="24"/>
          <w:szCs w:val="24"/>
        </w:rPr>
        <w:t xml:space="preserve"> green laser </w:t>
      </w:r>
      <w:r>
        <w:rPr>
          <w:sz w:val="24"/>
          <w:szCs w:val="24"/>
        </w:rPr>
        <w:t xml:space="preserve">diode, with voltage needs of ~4V will produce ample intensity to obtain a valid reading at 550 nm.  A collimating lens will be used to collimate the light before reaching the sample in order to maximize efficiency. </w:t>
      </w:r>
    </w:p>
    <w:p w:rsidR="002B6FB8" w:rsidRDefault="00E8368C">
      <w:pPr>
        <w:pStyle w:val="Heading2"/>
      </w:pPr>
      <w:r>
        <w:t>Sample Input</w:t>
      </w:r>
    </w:p>
    <w:p w:rsidR="002B6FB8" w:rsidRDefault="00E8368C">
      <w:pPr>
        <w:rPr>
          <w:sz w:val="24"/>
          <w:szCs w:val="24"/>
        </w:rPr>
      </w:pPr>
      <w:r>
        <w:rPr>
          <w:sz w:val="24"/>
          <w:szCs w:val="24"/>
        </w:rPr>
        <w:t>Obtaining and using neonate</w:t>
      </w:r>
      <w:r>
        <w:rPr>
          <w:sz w:val="24"/>
          <w:szCs w:val="24"/>
        </w:rPr>
        <w:t xml:space="preserve"> blood may prove to have insurmountable hurdles.  A proxy blood sample with comparable absorbance spectra may need to be used in testing the proof of concept.  We plan on contacting Dr. </w:t>
      </w:r>
      <w:proofErr w:type="spellStart"/>
      <w:r>
        <w:rPr>
          <w:sz w:val="24"/>
          <w:szCs w:val="24"/>
        </w:rPr>
        <w:t>Dogariu</w:t>
      </w:r>
      <w:proofErr w:type="spellEnd"/>
      <w:r>
        <w:rPr>
          <w:sz w:val="24"/>
          <w:szCs w:val="24"/>
        </w:rPr>
        <w:t xml:space="preserve"> for options.  Research is needed to determine whether using a </w:t>
      </w:r>
      <w:r>
        <w:rPr>
          <w:sz w:val="24"/>
          <w:szCs w:val="24"/>
        </w:rPr>
        <w:t xml:space="preserve">whole blood sample is feasible, or if a coagulated or otherwise specially prepared sample will be needed. </w:t>
      </w:r>
    </w:p>
    <w:p w:rsidR="002B6FB8" w:rsidRDefault="00E8368C">
      <w:pPr>
        <w:rPr>
          <w:sz w:val="24"/>
          <w:szCs w:val="24"/>
        </w:rPr>
      </w:pPr>
      <w:r>
        <w:rPr>
          <w:sz w:val="24"/>
          <w:szCs w:val="24"/>
        </w:rPr>
        <w:t>We will use a total bilirubin reagent set to stain the bilirubin to take an absorbance reading at 550 nm.  This set can be purchased from Pointe Scie</w:t>
      </w:r>
      <w:r>
        <w:rPr>
          <w:sz w:val="24"/>
          <w:szCs w:val="24"/>
        </w:rPr>
        <w:t xml:space="preserve">ntific and consists of a working reagent, composed of </w:t>
      </w:r>
      <w:proofErr w:type="spellStart"/>
      <w:r>
        <w:rPr>
          <w:sz w:val="24"/>
          <w:szCs w:val="24"/>
        </w:rPr>
        <w:t>sulfanilic</w:t>
      </w:r>
      <w:proofErr w:type="spellEnd"/>
      <w:r>
        <w:rPr>
          <w:sz w:val="24"/>
          <w:szCs w:val="24"/>
        </w:rPr>
        <w:t xml:space="preserve"> acid, hydrochloric acid, and dimethyl sulfoxide, and a sodium nitrate reagent.  This will create a diazo that will bond with the bilirubin present.</w:t>
      </w:r>
    </w:p>
    <w:p w:rsidR="002B6FB8" w:rsidRDefault="00E8368C">
      <w:pPr>
        <w:rPr>
          <w:sz w:val="24"/>
          <w:szCs w:val="24"/>
        </w:rPr>
      </w:pPr>
      <w:r>
        <w:rPr>
          <w:sz w:val="24"/>
          <w:szCs w:val="24"/>
        </w:rPr>
        <w:t>For proof-of-concept, a saline solution wit</w:t>
      </w:r>
      <w:r>
        <w:rPr>
          <w:sz w:val="24"/>
          <w:szCs w:val="24"/>
        </w:rPr>
        <w:t xml:space="preserve">h a </w:t>
      </w:r>
      <w:proofErr w:type="gramStart"/>
      <w:r>
        <w:rPr>
          <w:sz w:val="24"/>
          <w:szCs w:val="24"/>
        </w:rPr>
        <w:t>commercially-available</w:t>
      </w:r>
      <w:proofErr w:type="gramEnd"/>
      <w:r>
        <w:rPr>
          <w:sz w:val="24"/>
          <w:szCs w:val="24"/>
        </w:rPr>
        <w:t xml:space="preserve"> synthetic bilirubin, </w:t>
      </w:r>
      <w:proofErr w:type="spellStart"/>
      <w:r>
        <w:rPr>
          <w:sz w:val="24"/>
          <w:szCs w:val="24"/>
        </w:rPr>
        <w:t>ditaurobilirubin</w:t>
      </w:r>
      <w:proofErr w:type="spellEnd"/>
      <w:r>
        <w:rPr>
          <w:sz w:val="24"/>
          <w:szCs w:val="24"/>
        </w:rPr>
        <w:t xml:space="preserve"> (DTB) disodium salt, added in known concentrations will be used for testing. </w:t>
      </w:r>
    </w:p>
    <w:p w:rsidR="002B6FB8" w:rsidRDefault="00E8368C">
      <w:pPr>
        <w:pStyle w:val="Heading2"/>
      </w:pPr>
      <w:r>
        <w:lastRenderedPageBreak/>
        <w:t>Detection</w:t>
      </w:r>
    </w:p>
    <w:p w:rsidR="002B6FB8" w:rsidRDefault="00E8368C">
      <w:pPr>
        <w:rPr>
          <w:sz w:val="24"/>
          <w:szCs w:val="24"/>
        </w:rPr>
      </w:pPr>
      <w:r>
        <w:rPr>
          <w:sz w:val="24"/>
          <w:szCs w:val="24"/>
        </w:rPr>
        <w:t>For detection, the goal is to be able to pick up the spectrum of 550 nm in the blood of neonates (infan</w:t>
      </w:r>
      <w:r>
        <w:rPr>
          <w:sz w:val="24"/>
          <w:szCs w:val="24"/>
        </w:rPr>
        <w:t>ts, 2-3 weeks old).</w:t>
      </w:r>
    </w:p>
    <w:p w:rsidR="002B6FB8" w:rsidRDefault="00E8368C">
      <w:pPr>
        <w:pStyle w:val="Heading2"/>
      </w:pPr>
      <w:bookmarkStart w:id="10" w:name="_a94fzeuozkj6" w:colFirst="0" w:colLast="0"/>
      <w:bookmarkEnd w:id="10"/>
      <w:r>
        <w:t>MCU</w:t>
      </w:r>
    </w:p>
    <w:p w:rsidR="002B6FB8" w:rsidRDefault="00E8368C">
      <w:pPr>
        <w:rPr>
          <w:sz w:val="24"/>
          <w:szCs w:val="24"/>
        </w:rPr>
      </w:pPr>
      <w:r>
        <w:rPr>
          <w:sz w:val="24"/>
          <w:szCs w:val="24"/>
        </w:rPr>
        <w:t xml:space="preserve">The processing unit is responsible for all analysis and coordinating. The list of tasks it should be able to complete consist of: </w:t>
      </w:r>
    </w:p>
    <w:p w:rsidR="002B6FB8" w:rsidRDefault="00E8368C">
      <w:pPr>
        <w:numPr>
          <w:ilvl w:val="0"/>
          <w:numId w:val="1"/>
        </w:numPr>
        <w:rPr>
          <w:sz w:val="24"/>
          <w:szCs w:val="24"/>
        </w:rPr>
      </w:pPr>
      <w:r>
        <w:rPr>
          <w:sz w:val="24"/>
          <w:szCs w:val="24"/>
        </w:rPr>
        <w:t>Being able to consistently detect the signs of the disease, i.e. specific range of wavelengths</w:t>
      </w:r>
    </w:p>
    <w:p w:rsidR="002B6FB8" w:rsidRDefault="00E8368C">
      <w:pPr>
        <w:numPr>
          <w:ilvl w:val="0"/>
          <w:numId w:val="1"/>
        </w:numPr>
        <w:rPr>
          <w:sz w:val="24"/>
          <w:szCs w:val="24"/>
        </w:rPr>
      </w:pPr>
      <w:r>
        <w:rPr>
          <w:sz w:val="24"/>
          <w:szCs w:val="24"/>
        </w:rPr>
        <w:t>Applying the appropriate filtering for both bilirubin and hemoglobin</w:t>
      </w:r>
    </w:p>
    <w:p w:rsidR="002B6FB8" w:rsidRDefault="00E8368C">
      <w:pPr>
        <w:numPr>
          <w:ilvl w:val="0"/>
          <w:numId w:val="1"/>
        </w:numPr>
        <w:rPr>
          <w:sz w:val="24"/>
          <w:szCs w:val="24"/>
        </w:rPr>
      </w:pPr>
      <w:r>
        <w:rPr>
          <w:sz w:val="24"/>
          <w:szCs w:val="24"/>
        </w:rPr>
        <w:t>Convert signals inputted and exported to be readable by the end-recipient.</w:t>
      </w:r>
    </w:p>
    <w:p w:rsidR="002B6FB8" w:rsidRDefault="00E8368C">
      <w:pPr>
        <w:numPr>
          <w:ilvl w:val="0"/>
          <w:numId w:val="1"/>
        </w:numPr>
        <w:rPr>
          <w:sz w:val="24"/>
          <w:szCs w:val="24"/>
        </w:rPr>
      </w:pPr>
      <w:r>
        <w:rPr>
          <w:sz w:val="24"/>
          <w:szCs w:val="24"/>
        </w:rPr>
        <w:t>Display a user-fr</w:t>
      </w:r>
      <w:r>
        <w:rPr>
          <w:sz w:val="24"/>
          <w:szCs w:val="24"/>
        </w:rPr>
        <w:t>iendly result, via reliable communication protocol</w:t>
      </w:r>
    </w:p>
    <w:p w:rsidR="002B6FB8" w:rsidRDefault="00E8368C">
      <w:pPr>
        <w:rPr>
          <w:sz w:val="24"/>
          <w:szCs w:val="24"/>
        </w:rPr>
      </w:pPr>
      <w:r>
        <w:rPr>
          <w:sz w:val="24"/>
          <w:szCs w:val="24"/>
        </w:rPr>
        <w:t xml:space="preserve">The PCB will be designed with size and cost considerations in mind, to be useful for an </w:t>
      </w:r>
      <w:proofErr w:type="gramStart"/>
      <w:r>
        <w:rPr>
          <w:sz w:val="24"/>
          <w:szCs w:val="24"/>
        </w:rPr>
        <w:t>in home</w:t>
      </w:r>
      <w:proofErr w:type="gramEnd"/>
      <w:r>
        <w:rPr>
          <w:sz w:val="24"/>
          <w:szCs w:val="24"/>
        </w:rPr>
        <w:t xml:space="preserve"> test station.</w:t>
      </w:r>
    </w:p>
    <w:p w:rsidR="002B6FB8" w:rsidRDefault="00E8368C">
      <w:pPr>
        <w:pStyle w:val="Heading1"/>
      </w:pPr>
      <w:bookmarkStart w:id="11" w:name="_5mn7rwjtdv47" w:colFirst="0" w:colLast="0"/>
      <w:bookmarkEnd w:id="11"/>
      <w:r>
        <w:rPr>
          <w:sz w:val="32"/>
          <w:szCs w:val="32"/>
        </w:rPr>
        <w:t>Cooling System</w:t>
      </w:r>
    </w:p>
    <w:p w:rsidR="002B6FB8" w:rsidRDefault="00E8368C">
      <w:pPr>
        <w:rPr>
          <w:sz w:val="24"/>
          <w:szCs w:val="24"/>
        </w:rPr>
      </w:pPr>
      <w:r>
        <w:rPr>
          <w:sz w:val="24"/>
          <w:szCs w:val="24"/>
        </w:rPr>
        <w:t>The cooling system will keep the components and testing sample in a controlled t</w:t>
      </w:r>
      <w:r>
        <w:rPr>
          <w:sz w:val="24"/>
          <w:szCs w:val="24"/>
        </w:rPr>
        <w:t xml:space="preserve">emperature range of 77 °F ± 5% for the duration of the test. </w:t>
      </w:r>
    </w:p>
    <w:p w:rsidR="002B6FB8" w:rsidRDefault="002B6FB8"/>
    <w:p w:rsidR="002B6FB8" w:rsidRDefault="002B6FB8"/>
    <w:p w:rsidR="002B6FB8" w:rsidRDefault="002B6FB8"/>
    <w:p w:rsidR="002B6FB8" w:rsidRDefault="002B6FB8"/>
    <w:p w:rsidR="002B6FB8" w:rsidRDefault="002B6FB8"/>
    <w:p w:rsidR="002B6FB8" w:rsidRDefault="002B6FB8"/>
    <w:p w:rsidR="002B6FB8" w:rsidRDefault="002B6FB8"/>
    <w:p w:rsidR="002B6FB8" w:rsidRDefault="002B6FB8"/>
    <w:p w:rsidR="002B6FB8" w:rsidRDefault="002B6FB8"/>
    <w:p w:rsidR="002B6FB8" w:rsidRDefault="002B6FB8"/>
    <w:p w:rsidR="002B6FB8" w:rsidRDefault="002B6FB8"/>
    <w:p w:rsidR="002B6FB8" w:rsidRDefault="002B6FB8"/>
    <w:p w:rsidR="002B6FB8" w:rsidRDefault="002B6FB8"/>
    <w:p w:rsidR="002B6FB8" w:rsidRDefault="002B6FB8"/>
    <w:p w:rsidR="002B6FB8" w:rsidRDefault="002B6FB8"/>
    <w:p w:rsidR="002B6FB8" w:rsidRDefault="00E8368C">
      <w:pPr>
        <w:pStyle w:val="Heading1"/>
      </w:pPr>
      <w:bookmarkStart w:id="12" w:name="_lcpo01wmlxh" w:colFirst="0" w:colLast="0"/>
      <w:bookmarkEnd w:id="12"/>
      <w:r>
        <w:lastRenderedPageBreak/>
        <w:t>Budget</w:t>
      </w:r>
    </w:p>
    <w:p w:rsidR="002B6FB8" w:rsidRDefault="002B6FB8">
      <w:pPr>
        <w:pStyle w:val="Heading1"/>
        <w:jc w:val="center"/>
        <w:rPr>
          <w:rFonts w:ascii="Times New Roman" w:eastAsia="Times New Roman" w:hAnsi="Times New Roman" w:cs="Times New Roman"/>
          <w:sz w:val="24"/>
          <w:szCs w:val="24"/>
        </w:rPr>
      </w:pPr>
      <w:bookmarkStart w:id="13" w:name="_kriwtgku9ul" w:colFirst="0" w:colLast="0"/>
      <w:bookmarkEnd w:id="13"/>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2325"/>
        <w:gridCol w:w="2340"/>
        <w:gridCol w:w="2340"/>
      </w:tblGrid>
      <w:tr w:rsidR="002B6FB8">
        <w:trPr>
          <w:jc w:val="center"/>
        </w:trPr>
        <w:tc>
          <w:tcPr>
            <w:tcW w:w="2355" w:type="dxa"/>
            <w:tcBorders>
              <w:top w:val="single" w:sz="8" w:space="0" w:color="1155CC"/>
              <w:left w:val="single" w:sz="8" w:space="0" w:color="1155CC"/>
              <w:bottom w:val="single" w:sz="8" w:space="0" w:color="1155CC"/>
              <w:right w:val="single" w:sz="8" w:space="0" w:color="1155CC"/>
            </w:tcBorders>
            <w:shd w:val="clear" w:color="auto" w:fill="A4C2F4"/>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w:t>
            </w:r>
          </w:p>
        </w:tc>
        <w:tc>
          <w:tcPr>
            <w:tcW w:w="2325" w:type="dxa"/>
            <w:tcBorders>
              <w:top w:val="single" w:sz="8" w:space="0" w:color="1155CC"/>
              <w:left w:val="single" w:sz="8" w:space="0" w:color="1155CC"/>
              <w:bottom w:val="single" w:sz="8" w:space="0" w:color="1155CC"/>
              <w:right w:val="single" w:sz="8" w:space="0" w:color="1155CC"/>
            </w:tcBorders>
            <w:shd w:val="clear" w:color="auto" w:fill="A4C2F4"/>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w:t>
            </w:r>
          </w:p>
        </w:tc>
        <w:tc>
          <w:tcPr>
            <w:tcW w:w="2340" w:type="dxa"/>
            <w:tcBorders>
              <w:top w:val="single" w:sz="8" w:space="0" w:color="1155CC"/>
              <w:left w:val="single" w:sz="8" w:space="0" w:color="1155CC"/>
              <w:bottom w:val="single" w:sz="8" w:space="0" w:color="1155CC"/>
              <w:right w:val="single" w:sz="8" w:space="0" w:color="1155CC"/>
            </w:tcBorders>
            <w:shd w:val="clear" w:color="auto" w:fill="A4C2F4"/>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Quantity</w:t>
            </w:r>
          </w:p>
        </w:tc>
        <w:tc>
          <w:tcPr>
            <w:tcW w:w="2340" w:type="dxa"/>
            <w:tcBorders>
              <w:top w:val="single" w:sz="8" w:space="0" w:color="1155CC"/>
              <w:left w:val="single" w:sz="8" w:space="0" w:color="1155CC"/>
              <w:bottom w:val="single" w:sz="8" w:space="0" w:color="1155CC"/>
              <w:right w:val="single" w:sz="8" w:space="0" w:color="1155CC"/>
            </w:tcBorders>
            <w:shd w:val="clear" w:color="auto" w:fill="A4C2F4"/>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Cost</w:t>
            </w:r>
          </w:p>
        </w:tc>
      </w:tr>
      <w:tr w:rsidR="002B6FB8">
        <w:trPr>
          <w:jc w:val="center"/>
        </w:trPr>
        <w:tc>
          <w:tcPr>
            <w:tcW w:w="2355" w:type="dxa"/>
            <w:tcBorders>
              <w:top w:val="single" w:sz="8" w:space="0" w:color="1155CC"/>
            </w:tcBorders>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MCU</w:t>
            </w:r>
          </w:p>
        </w:tc>
        <w:tc>
          <w:tcPr>
            <w:tcW w:w="2325" w:type="dxa"/>
            <w:tcBorders>
              <w:top w:val="single" w:sz="8" w:space="0" w:color="1155CC"/>
            </w:tcBorders>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$30</w:t>
            </w:r>
          </w:p>
        </w:tc>
        <w:tc>
          <w:tcPr>
            <w:tcW w:w="2340" w:type="dxa"/>
            <w:tcBorders>
              <w:top w:val="single" w:sz="8" w:space="0" w:color="1155CC"/>
            </w:tcBorders>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1</w:t>
            </w:r>
          </w:p>
        </w:tc>
        <w:tc>
          <w:tcPr>
            <w:tcW w:w="2340" w:type="dxa"/>
            <w:tcBorders>
              <w:top w:val="single" w:sz="8" w:space="0" w:color="1155CC"/>
            </w:tcBorders>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$30</w:t>
            </w:r>
          </w:p>
        </w:tc>
      </w:tr>
      <w:tr w:rsidR="002B6FB8">
        <w:trPr>
          <w:jc w:val="center"/>
        </w:trPr>
        <w:tc>
          <w:tcPr>
            <w:tcW w:w="2355" w:type="dxa"/>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Power supply</w:t>
            </w:r>
          </w:p>
        </w:tc>
        <w:tc>
          <w:tcPr>
            <w:tcW w:w="2325" w:type="dxa"/>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$50</w:t>
            </w:r>
          </w:p>
        </w:tc>
        <w:tc>
          <w:tcPr>
            <w:tcW w:w="2340" w:type="dxa"/>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1</w:t>
            </w:r>
          </w:p>
        </w:tc>
        <w:tc>
          <w:tcPr>
            <w:tcW w:w="2340" w:type="dxa"/>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$50</w:t>
            </w:r>
          </w:p>
        </w:tc>
      </w:tr>
      <w:tr w:rsidR="002B6FB8">
        <w:trPr>
          <w:jc w:val="center"/>
        </w:trPr>
        <w:tc>
          <w:tcPr>
            <w:tcW w:w="2355" w:type="dxa"/>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Light source</w:t>
            </w:r>
          </w:p>
        </w:tc>
        <w:tc>
          <w:tcPr>
            <w:tcW w:w="2325" w:type="dxa"/>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$20</w:t>
            </w:r>
          </w:p>
        </w:tc>
        <w:tc>
          <w:tcPr>
            <w:tcW w:w="2340" w:type="dxa"/>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1</w:t>
            </w:r>
          </w:p>
        </w:tc>
        <w:tc>
          <w:tcPr>
            <w:tcW w:w="2340" w:type="dxa"/>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$20</w:t>
            </w:r>
          </w:p>
        </w:tc>
      </w:tr>
      <w:tr w:rsidR="002B6FB8">
        <w:trPr>
          <w:jc w:val="center"/>
        </w:trPr>
        <w:tc>
          <w:tcPr>
            <w:tcW w:w="2355" w:type="dxa"/>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Synthetic Bilirubin</w:t>
            </w:r>
          </w:p>
        </w:tc>
        <w:tc>
          <w:tcPr>
            <w:tcW w:w="2325" w:type="dxa"/>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$56</w:t>
            </w:r>
          </w:p>
        </w:tc>
        <w:tc>
          <w:tcPr>
            <w:tcW w:w="2340" w:type="dxa"/>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25mg</w:t>
            </w:r>
          </w:p>
        </w:tc>
        <w:tc>
          <w:tcPr>
            <w:tcW w:w="2340" w:type="dxa"/>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$56</w:t>
            </w:r>
          </w:p>
        </w:tc>
      </w:tr>
      <w:tr w:rsidR="002B6FB8">
        <w:trPr>
          <w:jc w:val="center"/>
        </w:trPr>
        <w:tc>
          <w:tcPr>
            <w:tcW w:w="2355"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breadboard</w:t>
            </w:r>
          </w:p>
        </w:tc>
        <w:tc>
          <w:tcPr>
            <w:tcW w:w="2325"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10</w:t>
            </w:r>
          </w:p>
        </w:tc>
        <w:tc>
          <w:tcPr>
            <w:tcW w:w="2340"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1</w:t>
            </w:r>
          </w:p>
        </w:tc>
        <w:tc>
          <w:tcPr>
            <w:tcW w:w="2340"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$10</w:t>
            </w:r>
          </w:p>
        </w:tc>
      </w:tr>
      <w:tr w:rsidR="002B6FB8">
        <w:trPr>
          <w:jc w:val="center"/>
        </w:trPr>
        <w:tc>
          <w:tcPr>
            <w:tcW w:w="2355"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Detector</w:t>
            </w:r>
          </w:p>
        </w:tc>
        <w:tc>
          <w:tcPr>
            <w:tcW w:w="2325"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$50</w:t>
            </w:r>
          </w:p>
        </w:tc>
        <w:tc>
          <w:tcPr>
            <w:tcW w:w="2340"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1</w:t>
            </w:r>
          </w:p>
        </w:tc>
        <w:tc>
          <w:tcPr>
            <w:tcW w:w="2340"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$50</w:t>
            </w:r>
          </w:p>
        </w:tc>
      </w:tr>
      <w:tr w:rsidR="002B6FB8">
        <w:trPr>
          <w:jc w:val="center"/>
        </w:trPr>
        <w:tc>
          <w:tcPr>
            <w:tcW w:w="2355"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Temperature sensor</w:t>
            </w:r>
          </w:p>
        </w:tc>
        <w:tc>
          <w:tcPr>
            <w:tcW w:w="2325"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$15</w:t>
            </w:r>
          </w:p>
        </w:tc>
        <w:tc>
          <w:tcPr>
            <w:tcW w:w="2340"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1</w:t>
            </w:r>
          </w:p>
        </w:tc>
        <w:tc>
          <w:tcPr>
            <w:tcW w:w="2340"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$15</w:t>
            </w:r>
          </w:p>
        </w:tc>
      </w:tr>
      <w:tr w:rsidR="002B6FB8">
        <w:trPr>
          <w:jc w:val="center"/>
        </w:trPr>
        <w:tc>
          <w:tcPr>
            <w:tcW w:w="2355"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Fans</w:t>
            </w:r>
          </w:p>
        </w:tc>
        <w:tc>
          <w:tcPr>
            <w:tcW w:w="2325"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$5</w:t>
            </w:r>
          </w:p>
        </w:tc>
        <w:tc>
          <w:tcPr>
            <w:tcW w:w="2340"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2</w:t>
            </w:r>
          </w:p>
        </w:tc>
        <w:tc>
          <w:tcPr>
            <w:tcW w:w="2340"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$10</w:t>
            </w:r>
          </w:p>
        </w:tc>
      </w:tr>
      <w:tr w:rsidR="002B6FB8">
        <w:trPr>
          <w:jc w:val="center"/>
        </w:trPr>
        <w:tc>
          <w:tcPr>
            <w:tcW w:w="2355"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Miscellaneous Electrical components</w:t>
            </w:r>
          </w:p>
        </w:tc>
        <w:tc>
          <w:tcPr>
            <w:tcW w:w="2325"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&lt; $50</w:t>
            </w:r>
          </w:p>
        </w:tc>
        <w:tc>
          <w:tcPr>
            <w:tcW w:w="2340"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various</w:t>
            </w:r>
          </w:p>
        </w:tc>
        <w:tc>
          <w:tcPr>
            <w:tcW w:w="2340"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&lt;$50</w:t>
            </w:r>
          </w:p>
        </w:tc>
      </w:tr>
      <w:tr w:rsidR="002B6FB8">
        <w:trPr>
          <w:jc w:val="center"/>
        </w:trPr>
        <w:tc>
          <w:tcPr>
            <w:tcW w:w="2355"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Display</w:t>
            </w:r>
          </w:p>
        </w:tc>
        <w:tc>
          <w:tcPr>
            <w:tcW w:w="2325"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$100</w:t>
            </w:r>
          </w:p>
        </w:tc>
        <w:tc>
          <w:tcPr>
            <w:tcW w:w="2340"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1</w:t>
            </w:r>
          </w:p>
        </w:tc>
        <w:tc>
          <w:tcPr>
            <w:tcW w:w="2340"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$100</w:t>
            </w:r>
          </w:p>
        </w:tc>
      </w:tr>
      <w:tr w:rsidR="002B6FB8">
        <w:trPr>
          <w:jc w:val="center"/>
        </w:trPr>
        <w:tc>
          <w:tcPr>
            <w:tcW w:w="2355"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PCB</w:t>
            </w:r>
          </w:p>
        </w:tc>
        <w:tc>
          <w:tcPr>
            <w:tcW w:w="2325"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$50</w:t>
            </w:r>
          </w:p>
        </w:tc>
        <w:tc>
          <w:tcPr>
            <w:tcW w:w="2340"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2</w:t>
            </w:r>
          </w:p>
        </w:tc>
        <w:tc>
          <w:tcPr>
            <w:tcW w:w="2340" w:type="dxa"/>
            <w:shd w:val="clear" w:color="auto" w:fill="FFFFFF"/>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$100</w:t>
            </w:r>
          </w:p>
        </w:tc>
      </w:tr>
      <w:tr w:rsidR="002B6FB8">
        <w:trPr>
          <w:trHeight w:val="440"/>
          <w:jc w:val="center"/>
        </w:trPr>
        <w:tc>
          <w:tcPr>
            <w:tcW w:w="7020" w:type="dxa"/>
            <w:gridSpan w:val="3"/>
            <w:shd w:val="clear" w:color="auto" w:fill="A4C2F4"/>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b/>
                <w:sz w:val="28"/>
                <w:szCs w:val="28"/>
              </w:rPr>
            </w:pPr>
            <w:r>
              <w:rPr>
                <w:b/>
                <w:sz w:val="28"/>
                <w:szCs w:val="28"/>
              </w:rPr>
              <w:t>FINAL COST</w:t>
            </w:r>
          </w:p>
        </w:tc>
        <w:tc>
          <w:tcPr>
            <w:tcW w:w="2340" w:type="dxa"/>
            <w:shd w:val="clear" w:color="auto" w:fill="A4C2F4"/>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b/>
                <w:sz w:val="24"/>
                <w:szCs w:val="24"/>
              </w:rPr>
            </w:pPr>
            <w:r>
              <w:rPr>
                <w:b/>
                <w:sz w:val="24"/>
                <w:szCs w:val="24"/>
              </w:rPr>
              <w:t>~ $ 650</w:t>
            </w:r>
          </w:p>
        </w:tc>
      </w:tr>
    </w:tbl>
    <w:p w:rsidR="002B6FB8" w:rsidRDefault="002B6FB8">
      <w:pPr>
        <w:jc w:val="center"/>
        <w:rPr>
          <w:sz w:val="24"/>
          <w:szCs w:val="24"/>
        </w:rPr>
      </w:pPr>
    </w:p>
    <w:p w:rsidR="002B6FB8" w:rsidRDefault="00E8368C">
      <w:pPr>
        <w:jc w:val="center"/>
        <w:rPr>
          <w:sz w:val="24"/>
          <w:szCs w:val="24"/>
        </w:rPr>
      </w:pPr>
      <w:r>
        <w:rPr>
          <w:sz w:val="24"/>
          <w:szCs w:val="24"/>
        </w:rPr>
        <w:t>Table 1. Cost estimation for project.</w:t>
      </w:r>
    </w:p>
    <w:p w:rsidR="002B6FB8" w:rsidRDefault="002B6FB8">
      <w:pPr>
        <w:jc w:val="center"/>
      </w:pPr>
    </w:p>
    <w:p w:rsidR="002B6FB8" w:rsidRDefault="00E8368C">
      <w:r>
        <w:br w:type="page"/>
      </w:r>
    </w:p>
    <w:p w:rsidR="002B6FB8" w:rsidRDefault="00E8368C">
      <w:pPr>
        <w:pStyle w:val="Heading1"/>
      </w:pPr>
      <w:bookmarkStart w:id="14" w:name="_zhfm98r0ghl" w:colFirst="0" w:colLast="0"/>
      <w:bookmarkEnd w:id="14"/>
      <w:r>
        <w:lastRenderedPageBreak/>
        <w:t>Milestones</w:t>
      </w:r>
    </w:p>
    <w:p w:rsidR="002B6FB8" w:rsidRDefault="002B6FB8"/>
    <w:p w:rsidR="002B6FB8" w:rsidRDefault="00E8368C">
      <w:pPr>
        <w:jc w:val="center"/>
        <w:rPr>
          <w:sz w:val="32"/>
          <w:szCs w:val="32"/>
        </w:rPr>
      </w:pPr>
      <w:r>
        <w:rPr>
          <w:sz w:val="32"/>
          <w:szCs w:val="32"/>
        </w:rPr>
        <w:t>Senior Design Ⅰ - Fall 2019</w:t>
      </w:r>
    </w:p>
    <w:p w:rsidR="002B6FB8" w:rsidRDefault="002B6FB8"/>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B6FB8">
        <w:trPr>
          <w:trHeight w:val="480"/>
        </w:trPr>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b/>
                <w:sz w:val="24"/>
                <w:szCs w:val="24"/>
              </w:rPr>
            </w:pPr>
            <w:r>
              <w:rPr>
                <w:b/>
                <w:sz w:val="24"/>
                <w:szCs w:val="24"/>
              </w:rPr>
              <w:t>Task Description</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b/>
                <w:sz w:val="24"/>
                <w:szCs w:val="24"/>
              </w:rPr>
            </w:pPr>
            <w:r>
              <w:rPr>
                <w:b/>
                <w:sz w:val="24"/>
                <w:szCs w:val="24"/>
              </w:rPr>
              <w:t>Duration</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b/>
                <w:sz w:val="24"/>
                <w:szCs w:val="24"/>
              </w:rPr>
            </w:pPr>
            <w:r>
              <w:rPr>
                <w:b/>
                <w:sz w:val="24"/>
                <w:szCs w:val="24"/>
              </w:rPr>
              <w:t>Date</w:t>
            </w:r>
          </w:p>
        </w:tc>
      </w:tr>
      <w:tr w:rsidR="002B6FB8">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Project idea brainstorming</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2 weeks</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Aug. 26 - Sep. 9</w:t>
            </w:r>
          </w:p>
        </w:tc>
      </w:tr>
      <w:tr w:rsidR="002B6FB8">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Rough draft of Initial project documentation</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10 days</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Sep. 9 - Sep. 19</w:t>
            </w:r>
          </w:p>
        </w:tc>
      </w:tr>
      <w:tr w:rsidR="002B6FB8">
        <w:trPr>
          <w:trHeight w:val="420"/>
        </w:trPr>
        <w:tc>
          <w:tcPr>
            <w:tcW w:w="6240" w:type="dxa"/>
            <w:gridSpan w:val="2"/>
            <w:shd w:val="clear" w:color="auto" w:fill="F4CCCC"/>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b/>
                <w:sz w:val="24"/>
                <w:szCs w:val="24"/>
              </w:rPr>
            </w:pPr>
            <w:r>
              <w:rPr>
                <w:b/>
                <w:sz w:val="24"/>
                <w:szCs w:val="24"/>
              </w:rPr>
              <w:t>Submittal of initial project documentation v.1</w:t>
            </w:r>
          </w:p>
        </w:tc>
        <w:tc>
          <w:tcPr>
            <w:tcW w:w="3120" w:type="dxa"/>
            <w:shd w:val="clear" w:color="auto" w:fill="F4CCCC"/>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b/>
                <w:sz w:val="24"/>
                <w:szCs w:val="24"/>
              </w:rPr>
            </w:pPr>
            <w:r>
              <w:rPr>
                <w:b/>
                <w:sz w:val="24"/>
                <w:szCs w:val="24"/>
              </w:rPr>
              <w:t>Sep. 20</w:t>
            </w:r>
          </w:p>
        </w:tc>
      </w:tr>
      <w:tr w:rsidR="002B6FB8">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Individual research</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2 weeks</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Sep. 16 - Sep.30</w:t>
            </w:r>
          </w:p>
        </w:tc>
      </w:tr>
      <w:tr w:rsidR="002B6FB8">
        <w:trPr>
          <w:trHeight w:val="420"/>
        </w:trPr>
        <w:tc>
          <w:tcPr>
            <w:tcW w:w="6240" w:type="dxa"/>
            <w:gridSpan w:val="2"/>
            <w:shd w:val="clear" w:color="auto" w:fill="F4CCCC"/>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b/>
                <w:sz w:val="24"/>
                <w:szCs w:val="24"/>
              </w:rPr>
            </w:pPr>
            <w:r>
              <w:rPr>
                <w:b/>
                <w:sz w:val="24"/>
                <w:szCs w:val="24"/>
              </w:rPr>
              <w:t xml:space="preserve">Submittal of initial project documentation v.2 </w:t>
            </w:r>
          </w:p>
        </w:tc>
        <w:tc>
          <w:tcPr>
            <w:tcW w:w="3120" w:type="dxa"/>
            <w:shd w:val="clear" w:color="auto" w:fill="F4CCCC"/>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b/>
                <w:sz w:val="24"/>
                <w:szCs w:val="24"/>
              </w:rPr>
            </w:pPr>
            <w:r>
              <w:rPr>
                <w:b/>
                <w:sz w:val="24"/>
                <w:szCs w:val="24"/>
              </w:rPr>
              <w:t>Oct. 4</w:t>
            </w:r>
          </w:p>
        </w:tc>
      </w:tr>
      <w:tr w:rsidR="002B6FB8">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Design and integration discussion/collaboration</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3 weeks</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Sep. 30 - Oct 21</w:t>
            </w:r>
          </w:p>
        </w:tc>
      </w:tr>
      <w:tr w:rsidR="002B6FB8">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 xml:space="preserve"> Documentation  draft</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3 weeks</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 xml:space="preserve">Oct. 7 - Oct. 28 </w:t>
            </w:r>
          </w:p>
          <w:p w:rsidR="002B6FB8" w:rsidRDefault="002B6FB8">
            <w:pPr>
              <w:widowControl w:val="0"/>
              <w:pBdr>
                <w:top w:val="nil"/>
                <w:left w:val="nil"/>
                <w:bottom w:val="nil"/>
                <w:right w:val="nil"/>
                <w:between w:val="nil"/>
              </w:pBdr>
              <w:spacing w:line="240" w:lineRule="auto"/>
              <w:jc w:val="center"/>
              <w:rPr>
                <w:sz w:val="24"/>
                <w:szCs w:val="24"/>
              </w:rPr>
            </w:pPr>
          </w:p>
        </w:tc>
      </w:tr>
      <w:tr w:rsidR="002B6FB8">
        <w:trPr>
          <w:trHeight w:val="420"/>
        </w:trPr>
        <w:tc>
          <w:tcPr>
            <w:tcW w:w="6240" w:type="dxa"/>
            <w:gridSpan w:val="2"/>
            <w:shd w:val="clear" w:color="auto" w:fill="F4CCCC"/>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b/>
                <w:sz w:val="24"/>
                <w:szCs w:val="24"/>
              </w:rPr>
            </w:pPr>
            <w:r>
              <w:rPr>
                <w:b/>
                <w:sz w:val="24"/>
                <w:szCs w:val="24"/>
              </w:rPr>
              <w:t xml:space="preserve">Submittal of </w:t>
            </w:r>
            <w:proofErr w:type="gramStart"/>
            <w:r>
              <w:rPr>
                <w:b/>
                <w:sz w:val="24"/>
                <w:szCs w:val="24"/>
              </w:rPr>
              <w:t>60 page</w:t>
            </w:r>
            <w:proofErr w:type="gramEnd"/>
            <w:r>
              <w:rPr>
                <w:b/>
                <w:sz w:val="24"/>
                <w:szCs w:val="24"/>
              </w:rPr>
              <w:t xml:space="preserve"> draft </w:t>
            </w:r>
          </w:p>
        </w:tc>
        <w:tc>
          <w:tcPr>
            <w:tcW w:w="3120" w:type="dxa"/>
            <w:shd w:val="clear" w:color="auto" w:fill="F4CCCC"/>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b/>
                <w:sz w:val="24"/>
                <w:szCs w:val="24"/>
              </w:rPr>
            </w:pPr>
            <w:r>
              <w:rPr>
                <w:b/>
                <w:sz w:val="24"/>
                <w:szCs w:val="24"/>
              </w:rPr>
              <w:t>Nov. 1</w:t>
            </w:r>
          </w:p>
        </w:tc>
      </w:tr>
      <w:tr w:rsidR="002B6FB8">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Procurement of components/equipment</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3 weeks</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Oct. 7  - Oct. 28</w:t>
            </w:r>
          </w:p>
        </w:tc>
      </w:tr>
      <w:tr w:rsidR="002B6FB8">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 xml:space="preserve">Research and additional design </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2 weeks</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Nov. 4 - Nov. 18</w:t>
            </w:r>
          </w:p>
        </w:tc>
      </w:tr>
      <w:tr w:rsidR="002B6FB8">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Additional documentation</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1 week &amp; 6 days</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Nov. 2 - Nov. 14</w:t>
            </w:r>
          </w:p>
        </w:tc>
      </w:tr>
      <w:tr w:rsidR="002B6FB8">
        <w:trPr>
          <w:trHeight w:val="420"/>
        </w:trPr>
        <w:tc>
          <w:tcPr>
            <w:tcW w:w="6240" w:type="dxa"/>
            <w:gridSpan w:val="2"/>
            <w:shd w:val="clear" w:color="auto" w:fill="F4CCCC"/>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b/>
                <w:sz w:val="24"/>
                <w:szCs w:val="24"/>
              </w:rPr>
            </w:pPr>
            <w:r>
              <w:rPr>
                <w:b/>
                <w:sz w:val="24"/>
                <w:szCs w:val="24"/>
              </w:rPr>
              <w:t xml:space="preserve">Submittal of </w:t>
            </w:r>
            <w:proofErr w:type="gramStart"/>
            <w:r>
              <w:rPr>
                <w:b/>
                <w:sz w:val="24"/>
                <w:szCs w:val="24"/>
              </w:rPr>
              <w:t>100 page</w:t>
            </w:r>
            <w:proofErr w:type="gramEnd"/>
            <w:r>
              <w:rPr>
                <w:b/>
                <w:sz w:val="24"/>
                <w:szCs w:val="24"/>
              </w:rPr>
              <w:t xml:space="preserve"> draft</w:t>
            </w:r>
          </w:p>
        </w:tc>
        <w:tc>
          <w:tcPr>
            <w:tcW w:w="3120" w:type="dxa"/>
            <w:shd w:val="clear" w:color="auto" w:fill="F4CCCC"/>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b/>
                <w:sz w:val="24"/>
                <w:szCs w:val="24"/>
              </w:rPr>
            </w:pPr>
            <w:r>
              <w:rPr>
                <w:b/>
                <w:sz w:val="24"/>
                <w:szCs w:val="24"/>
              </w:rPr>
              <w:t>Nov. 15</w:t>
            </w:r>
          </w:p>
        </w:tc>
      </w:tr>
      <w:tr w:rsidR="002B6FB8">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Component testing</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5 weeks</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Oct. 28 - Dec. 2</w:t>
            </w:r>
          </w:p>
        </w:tc>
      </w:tr>
      <w:tr w:rsidR="002B6FB8">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Design finalization and additional documentation</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2 weeks</w:t>
            </w:r>
          </w:p>
        </w:tc>
        <w:tc>
          <w:tcPr>
            <w:tcW w:w="3120" w:type="dxa"/>
            <w:shd w:val="clear" w:color="auto" w:fill="auto"/>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sz w:val="24"/>
                <w:szCs w:val="24"/>
              </w:rPr>
            </w:pPr>
            <w:r>
              <w:rPr>
                <w:sz w:val="24"/>
                <w:szCs w:val="24"/>
              </w:rPr>
              <w:t>Nov. 18 - Dec. 2</w:t>
            </w:r>
          </w:p>
        </w:tc>
      </w:tr>
      <w:tr w:rsidR="002B6FB8">
        <w:trPr>
          <w:trHeight w:val="420"/>
        </w:trPr>
        <w:tc>
          <w:tcPr>
            <w:tcW w:w="6240" w:type="dxa"/>
            <w:gridSpan w:val="2"/>
            <w:shd w:val="clear" w:color="auto" w:fill="F4CCCC"/>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b/>
                <w:sz w:val="24"/>
                <w:szCs w:val="24"/>
              </w:rPr>
            </w:pPr>
            <w:r>
              <w:rPr>
                <w:b/>
                <w:sz w:val="24"/>
                <w:szCs w:val="24"/>
              </w:rPr>
              <w:t>Submittal of Final Senior Design 1 documentation</w:t>
            </w:r>
          </w:p>
        </w:tc>
        <w:tc>
          <w:tcPr>
            <w:tcW w:w="3120" w:type="dxa"/>
            <w:shd w:val="clear" w:color="auto" w:fill="F4CCCC"/>
            <w:tcMar>
              <w:top w:w="100" w:type="dxa"/>
              <w:left w:w="100" w:type="dxa"/>
              <w:bottom w:w="100" w:type="dxa"/>
              <w:right w:w="100" w:type="dxa"/>
            </w:tcMar>
          </w:tcPr>
          <w:p w:rsidR="002B6FB8" w:rsidRDefault="00E8368C">
            <w:pPr>
              <w:widowControl w:val="0"/>
              <w:pBdr>
                <w:top w:val="nil"/>
                <w:left w:val="nil"/>
                <w:bottom w:val="nil"/>
                <w:right w:val="nil"/>
                <w:between w:val="nil"/>
              </w:pBdr>
              <w:spacing w:line="240" w:lineRule="auto"/>
              <w:jc w:val="center"/>
              <w:rPr>
                <w:b/>
                <w:sz w:val="24"/>
                <w:szCs w:val="24"/>
              </w:rPr>
            </w:pPr>
            <w:r>
              <w:rPr>
                <w:b/>
                <w:sz w:val="24"/>
                <w:szCs w:val="24"/>
              </w:rPr>
              <w:t>Dec. 2</w:t>
            </w:r>
          </w:p>
        </w:tc>
      </w:tr>
    </w:tbl>
    <w:p w:rsidR="002B6FB8" w:rsidRDefault="002B6FB8">
      <w:pPr>
        <w:rPr>
          <w:sz w:val="24"/>
          <w:szCs w:val="24"/>
        </w:rPr>
      </w:pPr>
    </w:p>
    <w:p w:rsidR="002B6FB8" w:rsidRDefault="00E8368C">
      <w:pPr>
        <w:ind w:firstLine="720"/>
        <w:jc w:val="center"/>
        <w:rPr>
          <w:sz w:val="24"/>
          <w:szCs w:val="24"/>
        </w:rPr>
      </w:pPr>
      <w:r>
        <w:rPr>
          <w:sz w:val="24"/>
          <w:szCs w:val="24"/>
        </w:rPr>
        <w:t>Table 2. Expected milestone for 1st semester.</w:t>
      </w:r>
    </w:p>
    <w:p w:rsidR="002B6FB8" w:rsidRDefault="002B6FB8">
      <w:pPr>
        <w:rPr>
          <w:rFonts w:ascii="Times New Roman" w:eastAsia="Times New Roman" w:hAnsi="Times New Roman" w:cs="Times New Roman"/>
        </w:rPr>
      </w:pPr>
    </w:p>
    <w:p w:rsidR="002B6FB8" w:rsidRDefault="00E8368C">
      <w:pPr>
        <w:jc w:val="center"/>
        <w:rPr>
          <w:sz w:val="32"/>
          <w:szCs w:val="32"/>
        </w:rPr>
      </w:pPr>
      <w:r>
        <w:rPr>
          <w:sz w:val="32"/>
          <w:szCs w:val="32"/>
        </w:rPr>
        <w:t>Senior Design Ⅱ - Spring</w:t>
      </w:r>
      <w:r>
        <w:rPr>
          <w:sz w:val="32"/>
          <w:szCs w:val="32"/>
        </w:rPr>
        <w:t xml:space="preserve"> 2020</w:t>
      </w:r>
    </w:p>
    <w:p w:rsidR="002B6FB8" w:rsidRDefault="002B6FB8">
      <w:pPr>
        <w:jc w:val="center"/>
        <w:rPr>
          <w:rFonts w:ascii="Times New Roman" w:eastAsia="Times New Roman" w:hAnsi="Times New Roman" w:cs="Times New Roman"/>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B6FB8">
        <w:trPr>
          <w:trHeight w:val="480"/>
        </w:trPr>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b/>
                <w:sz w:val="24"/>
                <w:szCs w:val="24"/>
              </w:rPr>
            </w:pPr>
            <w:r>
              <w:rPr>
                <w:b/>
                <w:sz w:val="24"/>
                <w:szCs w:val="24"/>
              </w:rPr>
              <w:t>Task Description</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b/>
                <w:sz w:val="24"/>
                <w:szCs w:val="24"/>
              </w:rPr>
            </w:pPr>
            <w:r>
              <w:rPr>
                <w:b/>
                <w:sz w:val="24"/>
                <w:szCs w:val="24"/>
              </w:rPr>
              <w:t>Duration</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b/>
                <w:sz w:val="24"/>
                <w:szCs w:val="24"/>
              </w:rPr>
            </w:pPr>
            <w:r>
              <w:rPr>
                <w:b/>
                <w:sz w:val="24"/>
                <w:szCs w:val="24"/>
              </w:rPr>
              <w:t>Date</w:t>
            </w:r>
          </w:p>
        </w:tc>
      </w:tr>
      <w:tr w:rsidR="002B6FB8">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Initial prototype build</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4 weeks</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Dec. 2 - Dec. 30</w:t>
            </w:r>
          </w:p>
        </w:tc>
      </w:tr>
      <w:tr w:rsidR="002B6FB8">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Prototype construction</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1 week</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Dec. 30 - Jan. 6</w:t>
            </w:r>
          </w:p>
        </w:tc>
      </w:tr>
      <w:tr w:rsidR="002B6FB8">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Test components and outputs</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1 week</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Jan. 6 - Jan. 13</w:t>
            </w:r>
          </w:p>
        </w:tc>
      </w:tr>
      <w:tr w:rsidR="002B6FB8">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Software and design testing</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3 weeks</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Jan. 13 - Feb. 3</w:t>
            </w:r>
          </w:p>
        </w:tc>
      </w:tr>
      <w:tr w:rsidR="002B6FB8">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Prototype hardware integration</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6 weeks</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Jan. 13 - Feb. 24</w:t>
            </w:r>
          </w:p>
        </w:tc>
      </w:tr>
      <w:tr w:rsidR="002B6FB8">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Preparation and testing for midterm demo</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2 weeks</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Feb. 24 - Mar. 9</w:t>
            </w:r>
          </w:p>
        </w:tc>
      </w:tr>
      <w:tr w:rsidR="002B6FB8">
        <w:trPr>
          <w:trHeight w:val="420"/>
        </w:trPr>
        <w:tc>
          <w:tcPr>
            <w:tcW w:w="6240" w:type="dxa"/>
            <w:gridSpan w:val="2"/>
            <w:shd w:val="clear" w:color="auto" w:fill="F4CCCC"/>
            <w:tcMar>
              <w:top w:w="100" w:type="dxa"/>
              <w:left w:w="100" w:type="dxa"/>
              <w:bottom w:w="100" w:type="dxa"/>
              <w:right w:w="100" w:type="dxa"/>
            </w:tcMar>
          </w:tcPr>
          <w:p w:rsidR="002B6FB8" w:rsidRDefault="00E8368C">
            <w:pPr>
              <w:widowControl w:val="0"/>
              <w:spacing w:line="240" w:lineRule="auto"/>
              <w:jc w:val="center"/>
              <w:rPr>
                <w:b/>
                <w:sz w:val="24"/>
                <w:szCs w:val="24"/>
              </w:rPr>
            </w:pPr>
            <w:r>
              <w:rPr>
                <w:b/>
                <w:sz w:val="24"/>
                <w:szCs w:val="24"/>
              </w:rPr>
              <w:t>Midterm demo</w:t>
            </w:r>
          </w:p>
        </w:tc>
        <w:tc>
          <w:tcPr>
            <w:tcW w:w="3120" w:type="dxa"/>
            <w:shd w:val="clear" w:color="auto" w:fill="F4CCCC"/>
            <w:tcMar>
              <w:top w:w="100" w:type="dxa"/>
              <w:left w:w="100" w:type="dxa"/>
              <w:bottom w:w="100" w:type="dxa"/>
              <w:right w:w="100" w:type="dxa"/>
            </w:tcMar>
          </w:tcPr>
          <w:p w:rsidR="002B6FB8" w:rsidRDefault="00E8368C">
            <w:pPr>
              <w:widowControl w:val="0"/>
              <w:spacing w:line="240" w:lineRule="auto"/>
              <w:jc w:val="center"/>
              <w:rPr>
                <w:b/>
                <w:sz w:val="24"/>
                <w:szCs w:val="24"/>
              </w:rPr>
            </w:pPr>
            <w:r>
              <w:rPr>
                <w:b/>
                <w:sz w:val="24"/>
                <w:szCs w:val="24"/>
              </w:rPr>
              <w:t>3/13</w:t>
            </w:r>
          </w:p>
        </w:tc>
      </w:tr>
      <w:tr w:rsidR="002B6FB8">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Final product integration</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4 weeks</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Mar. 9 - Apr. 6</w:t>
            </w:r>
          </w:p>
        </w:tc>
      </w:tr>
      <w:tr w:rsidR="002B6FB8">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Final product testing and preparation for final presentation</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1 week</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Apr. 6 - Apr. 13</w:t>
            </w:r>
          </w:p>
        </w:tc>
      </w:tr>
      <w:tr w:rsidR="002B6FB8">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Additional documentation</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2 weeks</w:t>
            </w:r>
          </w:p>
        </w:tc>
        <w:tc>
          <w:tcPr>
            <w:tcW w:w="3120" w:type="dxa"/>
            <w:shd w:val="clear" w:color="auto" w:fill="auto"/>
            <w:tcMar>
              <w:top w:w="100" w:type="dxa"/>
              <w:left w:w="100" w:type="dxa"/>
              <w:bottom w:w="100" w:type="dxa"/>
              <w:right w:w="100" w:type="dxa"/>
            </w:tcMar>
          </w:tcPr>
          <w:p w:rsidR="002B6FB8" w:rsidRDefault="00E8368C">
            <w:pPr>
              <w:widowControl w:val="0"/>
              <w:spacing w:line="240" w:lineRule="auto"/>
              <w:jc w:val="center"/>
              <w:rPr>
                <w:sz w:val="24"/>
                <w:szCs w:val="24"/>
              </w:rPr>
            </w:pPr>
            <w:r>
              <w:rPr>
                <w:sz w:val="24"/>
                <w:szCs w:val="24"/>
              </w:rPr>
              <w:t>Apr. 6 - Apr. 20</w:t>
            </w:r>
          </w:p>
        </w:tc>
      </w:tr>
      <w:tr w:rsidR="002B6FB8">
        <w:trPr>
          <w:trHeight w:val="420"/>
        </w:trPr>
        <w:tc>
          <w:tcPr>
            <w:tcW w:w="6240" w:type="dxa"/>
            <w:gridSpan w:val="2"/>
            <w:shd w:val="clear" w:color="auto" w:fill="F4CCCC"/>
            <w:tcMar>
              <w:top w:w="100" w:type="dxa"/>
              <w:left w:w="100" w:type="dxa"/>
              <w:bottom w:w="100" w:type="dxa"/>
              <w:right w:w="100" w:type="dxa"/>
            </w:tcMar>
          </w:tcPr>
          <w:p w:rsidR="002B6FB8" w:rsidRDefault="00E8368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presentation and demo</w:t>
            </w:r>
          </w:p>
        </w:tc>
        <w:tc>
          <w:tcPr>
            <w:tcW w:w="3120" w:type="dxa"/>
            <w:shd w:val="clear" w:color="auto" w:fill="F4CCCC"/>
            <w:tcMar>
              <w:top w:w="100" w:type="dxa"/>
              <w:left w:w="100" w:type="dxa"/>
              <w:bottom w:w="100" w:type="dxa"/>
              <w:right w:w="100" w:type="dxa"/>
            </w:tcMar>
          </w:tcPr>
          <w:p w:rsidR="002B6FB8" w:rsidRDefault="00E8368C">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4/16</w:t>
            </w:r>
          </w:p>
        </w:tc>
      </w:tr>
    </w:tbl>
    <w:p w:rsidR="002B6FB8" w:rsidRDefault="00E8368C">
      <w:pPr>
        <w:jc w:val="center"/>
        <w:rPr>
          <w:rFonts w:ascii="Times New Roman" w:eastAsia="Times New Roman" w:hAnsi="Times New Roman" w:cs="Times New Roman"/>
        </w:rPr>
      </w:pPr>
      <w:r>
        <w:rPr>
          <w:rFonts w:ascii="Times New Roman" w:eastAsia="Times New Roman" w:hAnsi="Times New Roman" w:cs="Times New Roman"/>
        </w:rPr>
        <w:tab/>
      </w:r>
    </w:p>
    <w:p w:rsidR="002B6FB8" w:rsidRDefault="00E8368C">
      <w:pPr>
        <w:jc w:val="center"/>
        <w:rPr>
          <w:sz w:val="24"/>
          <w:szCs w:val="24"/>
        </w:rPr>
      </w:pPr>
      <w:r>
        <w:rPr>
          <w:sz w:val="24"/>
          <w:szCs w:val="24"/>
        </w:rPr>
        <w:t xml:space="preserve">Table 3. Expected milestone for 2nd semester. </w:t>
      </w:r>
    </w:p>
    <w:p w:rsidR="002B6FB8" w:rsidRDefault="00E8368C">
      <w:pPr>
        <w:jc w:val="center"/>
        <w:rPr>
          <w:sz w:val="24"/>
          <w:szCs w:val="24"/>
        </w:rPr>
      </w:pPr>
      <w:r>
        <w:br w:type="page"/>
      </w:r>
      <w:bookmarkStart w:id="15" w:name="_GoBack"/>
      <w:bookmarkEnd w:id="15"/>
    </w:p>
    <w:p w:rsidR="002B6FB8" w:rsidRDefault="00E8368C">
      <w:pPr>
        <w:pStyle w:val="Heading2"/>
      </w:pPr>
      <w:bookmarkStart w:id="16" w:name="_3yzq7qm7tye" w:colFirst="0" w:colLast="0"/>
      <w:bookmarkEnd w:id="16"/>
      <w:r>
        <w:lastRenderedPageBreak/>
        <w:t>Citations</w:t>
      </w:r>
    </w:p>
    <w:p w:rsidR="002B6FB8" w:rsidRDefault="002B6FB8">
      <w:pPr>
        <w:ind w:left="720"/>
      </w:pPr>
    </w:p>
    <w:p w:rsidR="002B6FB8" w:rsidRDefault="00E8368C">
      <w:pPr>
        <w:numPr>
          <w:ilvl w:val="0"/>
          <w:numId w:val="2"/>
        </w:numPr>
      </w:pPr>
      <w:r>
        <w:t xml:space="preserve">Steven C. </w:t>
      </w:r>
      <w:proofErr w:type="spellStart"/>
      <w:r>
        <w:t>Kazmierczak</w:t>
      </w:r>
      <w:proofErr w:type="spellEnd"/>
      <w:r>
        <w:t xml:space="preserve">, Alex F. Robertson, Paul G. </w:t>
      </w:r>
      <w:proofErr w:type="spellStart"/>
      <w:r>
        <w:t>Catrou</w:t>
      </w:r>
      <w:proofErr w:type="spellEnd"/>
      <w:r>
        <w:t xml:space="preserve">, Kimberly P. Briley, Bill L. </w:t>
      </w:r>
      <w:proofErr w:type="spellStart"/>
      <w:r>
        <w:t>Kreamer</w:t>
      </w:r>
      <w:proofErr w:type="spellEnd"/>
      <w:r>
        <w:t>, Glenn R. Gourley.  “Direct Spectrophotometric Method for Measurement of Bilirubin in Newborns: Comparison with HPLC and an Automated Diazo Method”. Clinical Chem</w:t>
      </w:r>
      <w:r>
        <w:t>istry Jul 2002, 48 (7) 1096-1097.</w:t>
      </w:r>
    </w:p>
    <w:p w:rsidR="002B6FB8" w:rsidRDefault="00E8368C">
      <w:pPr>
        <w:numPr>
          <w:ilvl w:val="0"/>
          <w:numId w:val="2"/>
        </w:numPr>
      </w:pPr>
      <w:r>
        <w:t xml:space="preserve">Suzuki, Yuji. (2000). Chemical characteristics of </w:t>
      </w:r>
      <w:proofErr w:type="spellStart"/>
      <w:r>
        <w:t>ditaurobilirubin</w:t>
      </w:r>
      <w:proofErr w:type="spellEnd"/>
      <w:r>
        <w:t xml:space="preserve"> as a substitute product of serum bilirubin. BUNSEKI KAGAKU. 49. 901-905. 10.2116/bunsekikagaku.49.901.</w:t>
      </w:r>
    </w:p>
    <w:p w:rsidR="002B6FB8" w:rsidRDefault="002B6FB8">
      <w:pPr>
        <w:ind w:left="720"/>
      </w:pPr>
    </w:p>
    <w:p w:rsidR="002B6FB8" w:rsidRDefault="002B6FB8">
      <w:pPr>
        <w:pStyle w:val="Heading2"/>
      </w:pPr>
      <w:bookmarkStart w:id="17" w:name="_k1n5xrli2ioy" w:colFirst="0" w:colLast="0"/>
      <w:bookmarkEnd w:id="17"/>
    </w:p>
    <w:sectPr w:rsidR="002B6F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alibri"/>
    <w:charset w:val="00"/>
    <w:family w:val="auto"/>
    <w:pitch w:val="default"/>
  </w:font>
  <w:font w:name="Gotham-BookItalic">
    <w:altName w:val="Calibri"/>
    <w:charset w:val="00"/>
    <w:family w:val="auto"/>
    <w:pitch w:val="default"/>
  </w:font>
  <w:font w:name="Montserrat Medium">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A43B1"/>
    <w:multiLevelType w:val="multilevel"/>
    <w:tmpl w:val="4CBE6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967498C"/>
    <w:multiLevelType w:val="multilevel"/>
    <w:tmpl w:val="87484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FB8"/>
    <w:rsid w:val="002B6FB8"/>
    <w:rsid w:val="00E8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BC6C"/>
  <w15:docId w15:val="{6139BE28-1692-42DC-88A6-DFE8E213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5.png"/><Relationship Id="rId3"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1615</Words>
  <Characters>9212</Characters>
  <Application>Microsoft Office Word</Application>
  <DocSecurity>0</DocSecurity>
  <Lines>76</Lines>
  <Paragraphs>21</Paragraphs>
  <ScaleCrop>false</ScaleCrop>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Gonzalez</cp:lastModifiedBy>
  <cp:revision>2</cp:revision>
  <dcterms:created xsi:type="dcterms:W3CDTF">2020-04-09T21:07:00Z</dcterms:created>
  <dcterms:modified xsi:type="dcterms:W3CDTF">2020-04-09T21:10:00Z</dcterms:modified>
</cp:coreProperties>
</file>